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915" w:rsidRDefault="003263C3" w:rsidP="00D8376F">
      <w:r w:rsidRPr="00D5241B">
        <w:t>2</w:t>
      </w:r>
      <w:r w:rsidR="004D0AFB" w:rsidRPr="00D5241B">
        <w:t>7</w:t>
      </w:r>
      <w:r w:rsidRPr="00D5241B">
        <w:t>.04.2025 г.</w:t>
      </w:r>
      <w:bookmarkStart w:id="0" w:name="_GoBack"/>
      <w:bookmarkEnd w:id="0"/>
    </w:p>
    <w:p w:rsidR="00FD3915" w:rsidRDefault="00FD3915" w:rsidP="00D8376F"/>
    <w:p w:rsidR="000D3192" w:rsidRDefault="000D3192" w:rsidP="00D8376F"/>
    <w:p w:rsidR="00E066A4" w:rsidRPr="003B6AD9" w:rsidRDefault="00EB1309" w:rsidP="00D8376F">
      <w:pPr>
        <w:jc w:val="center"/>
        <w:rPr>
          <w:b/>
        </w:rPr>
      </w:pPr>
      <w:r w:rsidRPr="003B6AD9">
        <w:rPr>
          <w:b/>
        </w:rPr>
        <w:t xml:space="preserve">СРАВНИТЕЛЬНАЯ ТАБЛИЦА </w:t>
      </w:r>
    </w:p>
    <w:p w:rsidR="00C53248" w:rsidRPr="003B6AD9" w:rsidRDefault="00B93F4E" w:rsidP="00D8376F">
      <w:pPr>
        <w:tabs>
          <w:tab w:val="left" w:pos="709"/>
        </w:tabs>
        <w:contextualSpacing/>
        <w:jc w:val="center"/>
        <w:rPr>
          <w:rFonts w:eastAsia="Calibri"/>
          <w:b/>
          <w:lang w:eastAsia="en-US"/>
        </w:rPr>
      </w:pPr>
      <w:r w:rsidRPr="003B6AD9">
        <w:rPr>
          <w:b/>
        </w:rPr>
        <w:t xml:space="preserve">по проекту </w:t>
      </w:r>
      <w:r w:rsidR="00540B69" w:rsidRPr="003B6AD9">
        <w:rPr>
          <w:b/>
        </w:rPr>
        <w:t xml:space="preserve">Закона </w:t>
      </w:r>
      <w:r w:rsidR="00EB1309">
        <w:rPr>
          <w:b/>
        </w:rPr>
        <w:t xml:space="preserve">Республики Казахстан </w:t>
      </w:r>
      <w:r w:rsidR="00540B69" w:rsidRPr="003B6AD9">
        <w:rPr>
          <w:b/>
        </w:rPr>
        <w:t>«</w:t>
      </w:r>
      <w:r w:rsidR="00C53248" w:rsidRPr="003B6AD9">
        <w:rPr>
          <w:rFonts w:eastAsia="Calibri"/>
          <w:b/>
          <w:lang w:eastAsia="en-US"/>
        </w:rPr>
        <w:t xml:space="preserve">О внесении изменений и дополнений в некоторые законодательные акты </w:t>
      </w:r>
    </w:p>
    <w:p w:rsidR="00FB11DE" w:rsidRDefault="00C53248" w:rsidP="00D8376F">
      <w:pPr>
        <w:tabs>
          <w:tab w:val="left" w:pos="709"/>
        </w:tabs>
        <w:contextualSpacing/>
        <w:jc w:val="center"/>
        <w:rPr>
          <w:b/>
        </w:rPr>
      </w:pPr>
      <w:r w:rsidRPr="003B6AD9">
        <w:rPr>
          <w:rFonts w:eastAsia="Calibri"/>
          <w:b/>
          <w:lang w:eastAsia="en-US"/>
        </w:rPr>
        <w:t>Республики Казахстан по вопросам налогообложения</w:t>
      </w:r>
      <w:r w:rsidR="00540B69" w:rsidRPr="003B6AD9">
        <w:rPr>
          <w:b/>
        </w:rPr>
        <w:t>»</w:t>
      </w:r>
      <w:r w:rsidR="00FB11DE" w:rsidRPr="003B6AD9">
        <w:rPr>
          <w:b/>
        </w:rPr>
        <w:t xml:space="preserve"> </w:t>
      </w:r>
    </w:p>
    <w:p w:rsidR="000512C2" w:rsidRDefault="000512C2" w:rsidP="00D8376F">
      <w:pPr>
        <w:tabs>
          <w:tab w:val="left" w:pos="709"/>
        </w:tabs>
        <w:contextualSpacing/>
        <w:jc w:val="center"/>
        <w:rPr>
          <w:b/>
        </w:rPr>
      </w:pPr>
    </w:p>
    <w:tbl>
      <w:tblPr>
        <w:tblW w:w="15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701"/>
        <w:gridCol w:w="2976"/>
        <w:gridCol w:w="2957"/>
        <w:gridCol w:w="2712"/>
        <w:gridCol w:w="2550"/>
        <w:gridCol w:w="1703"/>
        <w:gridCol w:w="17"/>
      </w:tblGrid>
      <w:tr w:rsidR="000512C2" w:rsidRPr="003B6AD9" w:rsidTr="004120C7">
        <w:trPr>
          <w:gridAfter w:val="1"/>
          <w:wAfter w:w="17" w:type="dxa"/>
        </w:trPr>
        <w:tc>
          <w:tcPr>
            <w:tcW w:w="597" w:type="dxa"/>
          </w:tcPr>
          <w:p w:rsidR="000512C2" w:rsidRPr="003B6AD9" w:rsidRDefault="000512C2" w:rsidP="00D8376F">
            <w:pPr>
              <w:widowControl w:val="0"/>
              <w:ind w:left="-78" w:right="-113"/>
              <w:jc w:val="center"/>
              <w:rPr>
                <w:b/>
              </w:rPr>
            </w:pPr>
            <w:r w:rsidRPr="003B6AD9">
              <w:rPr>
                <w:b/>
              </w:rPr>
              <w:t>№ п/п</w:t>
            </w:r>
          </w:p>
        </w:tc>
        <w:tc>
          <w:tcPr>
            <w:tcW w:w="1701" w:type="dxa"/>
          </w:tcPr>
          <w:p w:rsidR="000512C2" w:rsidRPr="003B6AD9" w:rsidRDefault="000512C2" w:rsidP="00D8376F">
            <w:pPr>
              <w:widowControl w:val="0"/>
              <w:ind w:left="-106" w:right="-110"/>
              <w:jc w:val="center"/>
              <w:rPr>
                <w:b/>
                <w:bCs/>
              </w:rPr>
            </w:pPr>
            <w:r w:rsidRPr="003B6AD9">
              <w:rPr>
                <w:b/>
                <w:bCs/>
              </w:rPr>
              <w:t>Структурный</w:t>
            </w:r>
          </w:p>
          <w:p w:rsidR="000512C2" w:rsidRPr="003B6AD9" w:rsidRDefault="000512C2" w:rsidP="00D8376F">
            <w:pPr>
              <w:widowControl w:val="0"/>
              <w:ind w:left="-106" w:right="-106"/>
              <w:jc w:val="center"/>
              <w:rPr>
                <w:b/>
                <w:bCs/>
              </w:rPr>
            </w:pPr>
            <w:r w:rsidRPr="003B6AD9">
              <w:rPr>
                <w:b/>
                <w:bCs/>
              </w:rPr>
              <w:t>элемент</w:t>
            </w:r>
          </w:p>
        </w:tc>
        <w:tc>
          <w:tcPr>
            <w:tcW w:w="2976" w:type="dxa"/>
          </w:tcPr>
          <w:p w:rsidR="000512C2" w:rsidRPr="003B6AD9" w:rsidRDefault="000512C2" w:rsidP="00D8376F">
            <w:pPr>
              <w:widowControl w:val="0"/>
              <w:jc w:val="center"/>
              <w:rPr>
                <w:b/>
              </w:rPr>
            </w:pPr>
            <w:r w:rsidRPr="003B6AD9">
              <w:rPr>
                <w:b/>
              </w:rPr>
              <w:t>Редакция законодательного акта</w:t>
            </w:r>
          </w:p>
        </w:tc>
        <w:tc>
          <w:tcPr>
            <w:tcW w:w="2957" w:type="dxa"/>
          </w:tcPr>
          <w:p w:rsidR="000512C2" w:rsidRPr="003B6AD9" w:rsidRDefault="000512C2" w:rsidP="00D8376F">
            <w:pPr>
              <w:widowControl w:val="0"/>
              <w:jc w:val="center"/>
              <w:rPr>
                <w:b/>
              </w:rPr>
            </w:pPr>
            <w:r w:rsidRPr="003B6AD9">
              <w:rPr>
                <w:b/>
              </w:rPr>
              <w:t>Редакция проекта</w:t>
            </w:r>
          </w:p>
        </w:tc>
        <w:tc>
          <w:tcPr>
            <w:tcW w:w="2712" w:type="dxa"/>
          </w:tcPr>
          <w:p w:rsidR="000512C2" w:rsidRDefault="000512C2" w:rsidP="00D8376F">
            <w:pPr>
              <w:widowControl w:val="0"/>
              <w:jc w:val="center"/>
              <w:rPr>
                <w:b/>
              </w:rPr>
            </w:pPr>
            <w:r w:rsidRPr="003B6AD9">
              <w:rPr>
                <w:b/>
              </w:rPr>
              <w:t xml:space="preserve">Редакция </w:t>
            </w:r>
          </w:p>
          <w:p w:rsidR="000512C2" w:rsidRPr="003B6AD9" w:rsidRDefault="000512C2" w:rsidP="00D8376F">
            <w:pPr>
              <w:widowControl w:val="0"/>
              <w:jc w:val="center"/>
              <w:rPr>
                <w:b/>
              </w:rPr>
            </w:pPr>
            <w:r w:rsidRPr="003B6AD9">
              <w:rPr>
                <w:b/>
              </w:rPr>
              <w:t>предлагаемого изменения или дополнения</w:t>
            </w:r>
          </w:p>
        </w:tc>
        <w:tc>
          <w:tcPr>
            <w:tcW w:w="2550" w:type="dxa"/>
          </w:tcPr>
          <w:p w:rsidR="000512C2" w:rsidRPr="003B6AD9" w:rsidRDefault="000512C2" w:rsidP="00D8376F">
            <w:pPr>
              <w:widowControl w:val="0"/>
              <w:jc w:val="center"/>
              <w:rPr>
                <w:b/>
                <w:bCs/>
              </w:rPr>
            </w:pPr>
            <w:r w:rsidRPr="003B6AD9">
              <w:rPr>
                <w:b/>
                <w:bCs/>
              </w:rPr>
              <w:t>Автор изменения</w:t>
            </w:r>
          </w:p>
          <w:p w:rsidR="000512C2" w:rsidRPr="003B6AD9" w:rsidRDefault="000512C2" w:rsidP="00D8376F">
            <w:pPr>
              <w:widowControl w:val="0"/>
              <w:jc w:val="center"/>
              <w:rPr>
                <w:b/>
                <w:bCs/>
              </w:rPr>
            </w:pPr>
            <w:r w:rsidRPr="003B6AD9">
              <w:rPr>
                <w:b/>
                <w:bCs/>
              </w:rPr>
              <w:t>или дополнения</w:t>
            </w:r>
          </w:p>
          <w:p w:rsidR="000512C2" w:rsidRPr="003B6AD9" w:rsidRDefault="000512C2" w:rsidP="00D8376F">
            <w:pPr>
              <w:widowControl w:val="0"/>
              <w:jc w:val="center"/>
              <w:rPr>
                <w:b/>
                <w:bCs/>
              </w:rPr>
            </w:pPr>
            <w:r w:rsidRPr="003B6AD9">
              <w:rPr>
                <w:b/>
                <w:bCs/>
              </w:rPr>
              <w:t>и его обоснование</w:t>
            </w:r>
          </w:p>
        </w:tc>
        <w:tc>
          <w:tcPr>
            <w:tcW w:w="1703" w:type="dxa"/>
          </w:tcPr>
          <w:p w:rsidR="000512C2" w:rsidRPr="003B6AD9" w:rsidRDefault="000512C2" w:rsidP="00D8376F">
            <w:pPr>
              <w:widowControl w:val="0"/>
              <w:ind w:left="-103" w:right="-111"/>
              <w:jc w:val="center"/>
              <w:rPr>
                <w:b/>
                <w:bCs/>
              </w:rPr>
            </w:pPr>
            <w:r w:rsidRPr="003B6AD9">
              <w:rPr>
                <w:b/>
                <w:bCs/>
              </w:rPr>
              <w:t>Решение</w:t>
            </w:r>
          </w:p>
          <w:p w:rsidR="000512C2" w:rsidRPr="003B6AD9" w:rsidRDefault="000512C2" w:rsidP="00D8376F">
            <w:pPr>
              <w:widowControl w:val="0"/>
              <w:ind w:left="-103" w:right="-111"/>
              <w:jc w:val="center"/>
              <w:rPr>
                <w:b/>
                <w:bCs/>
              </w:rPr>
            </w:pPr>
            <w:r w:rsidRPr="003B6AD9">
              <w:rPr>
                <w:b/>
                <w:bCs/>
              </w:rPr>
              <w:t>головного</w:t>
            </w:r>
          </w:p>
          <w:p w:rsidR="000512C2" w:rsidRPr="003B6AD9" w:rsidRDefault="000512C2" w:rsidP="00D8376F">
            <w:pPr>
              <w:widowControl w:val="0"/>
              <w:ind w:left="-103" w:right="-111"/>
              <w:jc w:val="center"/>
              <w:rPr>
                <w:b/>
                <w:bCs/>
              </w:rPr>
            </w:pPr>
            <w:r w:rsidRPr="003B6AD9">
              <w:rPr>
                <w:b/>
                <w:bCs/>
              </w:rPr>
              <w:t>комитета.</w:t>
            </w:r>
          </w:p>
          <w:p w:rsidR="000512C2" w:rsidRPr="003B6AD9" w:rsidRDefault="000512C2" w:rsidP="00D8376F">
            <w:pPr>
              <w:widowControl w:val="0"/>
              <w:ind w:left="-103" w:right="-111"/>
              <w:jc w:val="center"/>
              <w:rPr>
                <w:b/>
                <w:bCs/>
              </w:rPr>
            </w:pPr>
            <w:r w:rsidRPr="003B6AD9">
              <w:rPr>
                <w:b/>
                <w:bCs/>
              </w:rPr>
              <w:t>Обоснование</w:t>
            </w:r>
          </w:p>
          <w:p w:rsidR="000512C2" w:rsidRPr="003B6AD9" w:rsidRDefault="000512C2" w:rsidP="00D8376F">
            <w:pPr>
              <w:widowControl w:val="0"/>
              <w:ind w:left="-103" w:right="-111"/>
              <w:jc w:val="center"/>
              <w:rPr>
                <w:b/>
                <w:bCs/>
              </w:rPr>
            </w:pPr>
            <w:r w:rsidRPr="003B6AD9">
              <w:rPr>
                <w:b/>
                <w:bCs/>
              </w:rPr>
              <w:t>(в случае</w:t>
            </w:r>
          </w:p>
          <w:p w:rsidR="000512C2" w:rsidRDefault="000512C2" w:rsidP="00D8376F">
            <w:pPr>
              <w:widowControl w:val="0"/>
              <w:ind w:left="-103" w:right="-111"/>
              <w:jc w:val="center"/>
              <w:rPr>
                <w:b/>
                <w:bCs/>
              </w:rPr>
            </w:pPr>
            <w:r w:rsidRPr="003B6AD9">
              <w:rPr>
                <w:b/>
                <w:bCs/>
              </w:rPr>
              <w:t>непринятия)</w:t>
            </w:r>
          </w:p>
          <w:p w:rsidR="000512C2" w:rsidRPr="003B6AD9" w:rsidRDefault="000512C2" w:rsidP="00D8376F">
            <w:pPr>
              <w:widowControl w:val="0"/>
              <w:ind w:left="-103" w:right="-111"/>
              <w:jc w:val="center"/>
              <w:rPr>
                <w:b/>
                <w:bCs/>
              </w:rPr>
            </w:pPr>
          </w:p>
        </w:tc>
      </w:tr>
      <w:tr w:rsidR="000512C2" w:rsidRPr="003B6AD9" w:rsidTr="00375ECA">
        <w:trPr>
          <w:gridAfter w:val="1"/>
          <w:wAfter w:w="17" w:type="dxa"/>
        </w:trPr>
        <w:tc>
          <w:tcPr>
            <w:tcW w:w="597" w:type="dxa"/>
          </w:tcPr>
          <w:p w:rsidR="000512C2" w:rsidRPr="003B6AD9" w:rsidRDefault="000512C2" w:rsidP="00D8376F">
            <w:pPr>
              <w:widowControl w:val="0"/>
              <w:ind w:right="-113"/>
              <w:jc w:val="center"/>
              <w:rPr>
                <w:b/>
              </w:rPr>
            </w:pPr>
            <w:r w:rsidRPr="003B6AD9">
              <w:rPr>
                <w:b/>
              </w:rPr>
              <w:t>1</w:t>
            </w:r>
          </w:p>
        </w:tc>
        <w:tc>
          <w:tcPr>
            <w:tcW w:w="1701" w:type="dxa"/>
          </w:tcPr>
          <w:p w:rsidR="000512C2" w:rsidRPr="003B6AD9" w:rsidRDefault="000512C2" w:rsidP="00D8376F">
            <w:pPr>
              <w:widowControl w:val="0"/>
              <w:jc w:val="center"/>
              <w:rPr>
                <w:b/>
                <w:bCs/>
              </w:rPr>
            </w:pPr>
            <w:r w:rsidRPr="003B6AD9">
              <w:rPr>
                <w:b/>
                <w:bCs/>
              </w:rPr>
              <w:t>2</w:t>
            </w:r>
          </w:p>
        </w:tc>
        <w:tc>
          <w:tcPr>
            <w:tcW w:w="2976" w:type="dxa"/>
          </w:tcPr>
          <w:p w:rsidR="000512C2" w:rsidRPr="003B6AD9" w:rsidRDefault="000512C2" w:rsidP="00D8376F">
            <w:pPr>
              <w:widowControl w:val="0"/>
              <w:jc w:val="center"/>
              <w:rPr>
                <w:b/>
                <w:bCs/>
              </w:rPr>
            </w:pPr>
            <w:r w:rsidRPr="003B6AD9">
              <w:rPr>
                <w:b/>
                <w:bCs/>
              </w:rPr>
              <w:t>3</w:t>
            </w:r>
          </w:p>
        </w:tc>
        <w:tc>
          <w:tcPr>
            <w:tcW w:w="2957" w:type="dxa"/>
          </w:tcPr>
          <w:p w:rsidR="000512C2" w:rsidRPr="003B6AD9" w:rsidRDefault="000512C2" w:rsidP="00D8376F">
            <w:pPr>
              <w:widowControl w:val="0"/>
              <w:jc w:val="center"/>
              <w:rPr>
                <w:b/>
                <w:bCs/>
              </w:rPr>
            </w:pPr>
            <w:r w:rsidRPr="003B6AD9">
              <w:rPr>
                <w:b/>
                <w:bCs/>
              </w:rPr>
              <w:t>4</w:t>
            </w:r>
          </w:p>
        </w:tc>
        <w:tc>
          <w:tcPr>
            <w:tcW w:w="2712" w:type="dxa"/>
          </w:tcPr>
          <w:p w:rsidR="000512C2" w:rsidRPr="003B6AD9" w:rsidRDefault="000512C2" w:rsidP="00D8376F">
            <w:pPr>
              <w:widowControl w:val="0"/>
              <w:jc w:val="center"/>
              <w:rPr>
                <w:b/>
                <w:bCs/>
              </w:rPr>
            </w:pPr>
            <w:r w:rsidRPr="003B6AD9">
              <w:rPr>
                <w:b/>
                <w:bCs/>
              </w:rPr>
              <w:t>5</w:t>
            </w:r>
          </w:p>
        </w:tc>
        <w:tc>
          <w:tcPr>
            <w:tcW w:w="2550" w:type="dxa"/>
          </w:tcPr>
          <w:p w:rsidR="000512C2" w:rsidRPr="003B6AD9" w:rsidRDefault="000512C2" w:rsidP="00D8376F">
            <w:pPr>
              <w:widowControl w:val="0"/>
              <w:jc w:val="center"/>
              <w:rPr>
                <w:b/>
                <w:bCs/>
              </w:rPr>
            </w:pPr>
            <w:r w:rsidRPr="003B6AD9">
              <w:rPr>
                <w:b/>
                <w:bCs/>
              </w:rPr>
              <w:t>6</w:t>
            </w:r>
          </w:p>
        </w:tc>
        <w:tc>
          <w:tcPr>
            <w:tcW w:w="1703" w:type="dxa"/>
          </w:tcPr>
          <w:p w:rsidR="000512C2" w:rsidRPr="003B6AD9" w:rsidRDefault="000512C2" w:rsidP="00D8376F">
            <w:pPr>
              <w:widowControl w:val="0"/>
              <w:jc w:val="center"/>
              <w:rPr>
                <w:b/>
                <w:bCs/>
              </w:rPr>
            </w:pPr>
            <w:r w:rsidRPr="003B6AD9">
              <w:rPr>
                <w:b/>
                <w:bCs/>
              </w:rPr>
              <w:t>7</w:t>
            </w:r>
          </w:p>
        </w:tc>
      </w:tr>
      <w:tr w:rsidR="006F4D9A" w:rsidRPr="003B6AD9" w:rsidTr="00826290">
        <w:trPr>
          <w:gridAfter w:val="1"/>
          <w:wAfter w:w="17" w:type="dxa"/>
        </w:trPr>
        <w:tc>
          <w:tcPr>
            <w:tcW w:w="15196" w:type="dxa"/>
            <w:gridSpan w:val="7"/>
          </w:tcPr>
          <w:p w:rsidR="006F4D9A" w:rsidRDefault="006F4D9A" w:rsidP="00D8376F">
            <w:pPr>
              <w:widowControl w:val="0"/>
              <w:jc w:val="center"/>
              <w:rPr>
                <w:b/>
                <w:bCs/>
              </w:rPr>
            </w:pPr>
          </w:p>
          <w:p w:rsidR="006F4D9A" w:rsidRPr="006F4D9A" w:rsidRDefault="006F4D9A" w:rsidP="006F4D9A">
            <w:pPr>
              <w:widowControl w:val="0"/>
              <w:ind w:left="-106" w:right="-109"/>
              <w:jc w:val="center"/>
              <w:rPr>
                <w:b/>
                <w:bCs/>
                <w:color w:val="FF0000"/>
              </w:rPr>
            </w:pPr>
            <w:r w:rsidRPr="006F4D9A">
              <w:rPr>
                <w:b/>
              </w:rPr>
              <w:t>Предпринимательский кодекс Республики Казахстан от 29 октября 2015 года</w:t>
            </w:r>
          </w:p>
          <w:p w:rsidR="006F4D9A" w:rsidRPr="003B6AD9" w:rsidRDefault="006F4D9A" w:rsidP="00D8376F">
            <w:pPr>
              <w:widowControl w:val="0"/>
              <w:jc w:val="center"/>
              <w:rPr>
                <w:b/>
                <w:bCs/>
              </w:rPr>
            </w:pPr>
          </w:p>
        </w:tc>
      </w:tr>
      <w:tr w:rsidR="006F4D9A" w:rsidRPr="003B6AD9" w:rsidTr="00375ECA">
        <w:trPr>
          <w:gridAfter w:val="1"/>
          <w:wAfter w:w="17" w:type="dxa"/>
        </w:trPr>
        <w:tc>
          <w:tcPr>
            <w:tcW w:w="597" w:type="dxa"/>
          </w:tcPr>
          <w:p w:rsidR="006F4D9A" w:rsidRPr="003B6AD9" w:rsidRDefault="00820B21" w:rsidP="00D8376F">
            <w:pPr>
              <w:widowControl w:val="0"/>
              <w:ind w:right="-113"/>
              <w:jc w:val="center"/>
              <w:rPr>
                <w:b/>
              </w:rPr>
            </w:pPr>
            <w:r>
              <w:rPr>
                <w:b/>
              </w:rPr>
              <w:t>1</w:t>
            </w:r>
          </w:p>
        </w:tc>
        <w:tc>
          <w:tcPr>
            <w:tcW w:w="1701" w:type="dxa"/>
          </w:tcPr>
          <w:p w:rsidR="006F4D9A" w:rsidRPr="003B6AD9" w:rsidRDefault="006F4D9A" w:rsidP="00D8376F">
            <w:pPr>
              <w:widowControl w:val="0"/>
              <w:jc w:val="center"/>
              <w:rPr>
                <w:b/>
                <w:bCs/>
              </w:rPr>
            </w:pPr>
          </w:p>
        </w:tc>
        <w:tc>
          <w:tcPr>
            <w:tcW w:w="2976" w:type="dxa"/>
          </w:tcPr>
          <w:p w:rsidR="008028D0" w:rsidRPr="006D32EA" w:rsidRDefault="008028D0" w:rsidP="008028D0">
            <w:pPr>
              <w:shd w:val="clear" w:color="auto" w:fill="FFFFFF"/>
              <w:jc w:val="both"/>
              <w:textAlignment w:val="baseline"/>
              <w:rPr>
                <w:color w:val="000000"/>
                <w:spacing w:val="2"/>
                <w:lang w:eastAsia="en-US"/>
              </w:rPr>
            </w:pPr>
            <w:r w:rsidRPr="006D32EA">
              <w:rPr>
                <w:bCs/>
                <w:color w:val="000000"/>
                <w:spacing w:val="2"/>
                <w:bdr w:val="none" w:sz="0" w:space="0" w:color="auto" w:frame="1"/>
                <w:lang w:eastAsia="en-US"/>
              </w:rPr>
              <w:t>Статья 281. Цель государственной поддержки инвестиций</w:t>
            </w:r>
          </w:p>
          <w:p w:rsidR="008028D0" w:rsidRPr="006D32EA" w:rsidRDefault="008028D0" w:rsidP="008028D0">
            <w:pPr>
              <w:shd w:val="clear" w:color="auto" w:fill="FFFFFF"/>
              <w:jc w:val="both"/>
              <w:textAlignment w:val="baseline"/>
              <w:rPr>
                <w:color w:val="000000"/>
                <w:spacing w:val="2"/>
                <w:lang w:eastAsia="en-US"/>
              </w:rPr>
            </w:pPr>
            <w:r w:rsidRPr="006D32EA">
              <w:rPr>
                <w:color w:val="000000"/>
                <w:spacing w:val="2"/>
                <w:lang w:eastAsia="en-US"/>
              </w:rPr>
              <w:t xml:space="preserve">   1. Целью государственной 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производств с применением современных технологий, </w:t>
            </w:r>
            <w:r w:rsidRPr="006D32EA">
              <w:rPr>
                <w:color w:val="000000"/>
                <w:spacing w:val="2"/>
                <w:lang w:eastAsia="en-US"/>
              </w:rPr>
              <w:lastRenderedPageBreak/>
              <w:t>повышение квалификации казахстанских кадров, а также охрана окружающей среды.</w:t>
            </w:r>
          </w:p>
          <w:p w:rsidR="008028D0" w:rsidRPr="006D32EA" w:rsidRDefault="008028D0" w:rsidP="008028D0">
            <w:pPr>
              <w:shd w:val="clear" w:color="auto" w:fill="FFFFFF"/>
              <w:jc w:val="both"/>
              <w:textAlignment w:val="baseline"/>
              <w:rPr>
                <w:color w:val="000000"/>
                <w:spacing w:val="2"/>
                <w:lang w:eastAsia="en-US"/>
              </w:rPr>
            </w:pPr>
            <w:r w:rsidRPr="006D32EA">
              <w:rPr>
                <w:color w:val="000000"/>
                <w:spacing w:val="2"/>
                <w:lang w:eastAsia="en-US"/>
              </w:rPr>
              <w:t xml:space="preserve">   2. Государственная поддержка инвестиций заключается в предоставлении государственных преференций в виде предоставления инвестиционных преференций и (или) предоставления гарантии стабильности при изменении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w:t>
            </w:r>
          </w:p>
          <w:p w:rsidR="008028D0" w:rsidRPr="006D32EA" w:rsidRDefault="008028D0" w:rsidP="008028D0">
            <w:pPr>
              <w:shd w:val="clear" w:color="auto" w:fill="FFFFFF"/>
              <w:jc w:val="both"/>
              <w:textAlignment w:val="baseline"/>
              <w:rPr>
                <w:color w:val="000000"/>
                <w:spacing w:val="2"/>
                <w:lang w:eastAsia="en-US"/>
              </w:rPr>
            </w:pPr>
            <w:r w:rsidRPr="006D32EA">
              <w:rPr>
                <w:color w:val="000000"/>
                <w:spacing w:val="2"/>
                <w:lang w:eastAsia="en-US"/>
              </w:rPr>
              <w:t xml:space="preserve">   Виды, условия и порядок предоставления государственных преференций по соглашениям о переработке твердых полезных ископаемых определяются Кодексом Республики Казахстан </w:t>
            </w:r>
            <w:r w:rsidRPr="006D32EA">
              <w:rPr>
                <w:color w:val="000000"/>
                <w:spacing w:val="2"/>
                <w:lang w:eastAsia="en-US"/>
              </w:rPr>
              <w:br/>
            </w:r>
            <w:r w:rsidRPr="006D32EA">
              <w:rPr>
                <w:color w:val="000000"/>
                <w:spacing w:val="2"/>
                <w:lang w:eastAsia="en-US"/>
              </w:rPr>
              <w:lastRenderedPageBreak/>
              <w:t>"О недрах и недропользовании".</w:t>
            </w:r>
          </w:p>
          <w:p w:rsidR="006F4D9A" w:rsidRPr="003B6AD9" w:rsidRDefault="006F4D9A" w:rsidP="00D8376F">
            <w:pPr>
              <w:widowControl w:val="0"/>
              <w:jc w:val="center"/>
              <w:rPr>
                <w:b/>
                <w:bCs/>
              </w:rPr>
            </w:pPr>
          </w:p>
        </w:tc>
        <w:tc>
          <w:tcPr>
            <w:tcW w:w="2957" w:type="dxa"/>
          </w:tcPr>
          <w:p w:rsidR="008028D0" w:rsidRPr="006D32EA" w:rsidRDefault="008028D0" w:rsidP="008028D0">
            <w:pPr>
              <w:tabs>
                <w:tab w:val="left" w:pos="709"/>
              </w:tabs>
              <w:contextualSpacing/>
              <w:jc w:val="both"/>
            </w:pPr>
            <w:r w:rsidRPr="006D32EA">
              <w:lastRenderedPageBreak/>
              <w:t xml:space="preserve">   2. В Предпринимательский кодекс Республики Казахстан от </w:t>
            </w:r>
            <w:r w:rsidRPr="006D32EA">
              <w:br/>
              <w:t>29 октября 2015 года:</w:t>
            </w:r>
          </w:p>
          <w:p w:rsidR="008028D0" w:rsidRPr="006D32EA" w:rsidRDefault="008028D0" w:rsidP="008028D0">
            <w:pPr>
              <w:tabs>
                <w:tab w:val="left" w:pos="709"/>
              </w:tabs>
              <w:contextualSpacing/>
              <w:jc w:val="both"/>
            </w:pPr>
            <w:r w:rsidRPr="006D32EA">
              <w:t xml:space="preserve">   …</w:t>
            </w:r>
          </w:p>
          <w:p w:rsidR="008028D0" w:rsidRPr="006D32EA" w:rsidRDefault="008028D0" w:rsidP="008028D0">
            <w:pPr>
              <w:tabs>
                <w:tab w:val="left" w:pos="709"/>
              </w:tabs>
              <w:contextualSpacing/>
              <w:jc w:val="both"/>
            </w:pPr>
            <w:r w:rsidRPr="006D32EA">
              <w:t xml:space="preserve">   6)</w:t>
            </w:r>
            <w:r w:rsidRPr="006D32EA">
              <w:tab/>
              <w:t>в статье 281:</w:t>
            </w:r>
          </w:p>
          <w:p w:rsidR="008028D0" w:rsidRPr="006D32EA" w:rsidRDefault="008028D0" w:rsidP="008028D0">
            <w:pPr>
              <w:tabs>
                <w:tab w:val="left" w:pos="709"/>
              </w:tabs>
              <w:contextualSpacing/>
              <w:jc w:val="both"/>
            </w:pPr>
            <w:r w:rsidRPr="006D32EA">
              <w:t xml:space="preserve">   часть первую пункта 2 изложить в следующей редакции:</w:t>
            </w:r>
          </w:p>
          <w:p w:rsidR="008028D0" w:rsidRPr="006D32EA" w:rsidRDefault="008028D0" w:rsidP="008028D0">
            <w:pPr>
              <w:tabs>
                <w:tab w:val="left" w:pos="709"/>
              </w:tabs>
              <w:contextualSpacing/>
              <w:jc w:val="both"/>
            </w:pPr>
            <w:r w:rsidRPr="006D32EA">
              <w:t xml:space="preserve">   «2. Государственная поддержка инвестиций заключается в предоставлении одного или нескольких из следующих мер:</w:t>
            </w:r>
          </w:p>
          <w:p w:rsidR="008028D0" w:rsidRPr="006D32EA" w:rsidRDefault="008028D0" w:rsidP="008028D0">
            <w:pPr>
              <w:tabs>
                <w:tab w:val="left" w:pos="709"/>
              </w:tabs>
              <w:contextualSpacing/>
              <w:jc w:val="both"/>
            </w:pPr>
            <w:r w:rsidRPr="006D32EA">
              <w:t xml:space="preserve">   …</w:t>
            </w:r>
          </w:p>
          <w:p w:rsidR="008028D0" w:rsidRPr="006D32EA" w:rsidRDefault="008028D0" w:rsidP="008028D0">
            <w:pPr>
              <w:tabs>
                <w:tab w:val="left" w:pos="709"/>
              </w:tabs>
              <w:contextualSpacing/>
              <w:jc w:val="both"/>
              <w:rPr>
                <w:b/>
              </w:rPr>
            </w:pPr>
            <w:r w:rsidRPr="006D32EA">
              <w:lastRenderedPageBreak/>
              <w:t xml:space="preserve">   </w:t>
            </w:r>
            <w:r w:rsidRPr="006D32EA">
              <w:rPr>
                <w:b/>
              </w:rPr>
              <w:t>4) инвестиционных преференций, предусмотренных параграфом 3 настоящей главы.»;</w:t>
            </w:r>
          </w:p>
          <w:p w:rsidR="008028D0" w:rsidRPr="006D32EA" w:rsidRDefault="008028D0" w:rsidP="008028D0">
            <w:pPr>
              <w:tabs>
                <w:tab w:val="left" w:pos="709"/>
              </w:tabs>
              <w:contextualSpacing/>
              <w:jc w:val="both"/>
            </w:pPr>
            <w:r w:rsidRPr="006D32EA">
              <w:t xml:space="preserve">   …</w:t>
            </w:r>
          </w:p>
          <w:p w:rsidR="008028D0" w:rsidRPr="006D32EA" w:rsidRDefault="008028D0" w:rsidP="008028D0">
            <w:pPr>
              <w:tabs>
                <w:tab w:val="left" w:pos="709"/>
              </w:tabs>
              <w:contextualSpacing/>
              <w:jc w:val="both"/>
              <w:rPr>
                <w:sz w:val="28"/>
                <w:szCs w:val="28"/>
              </w:rPr>
            </w:pPr>
            <w:r w:rsidRPr="006D32EA">
              <w:rPr>
                <w:sz w:val="28"/>
                <w:szCs w:val="28"/>
              </w:rPr>
              <w:t xml:space="preserve">   </w:t>
            </w:r>
          </w:p>
          <w:p w:rsidR="006F4D9A" w:rsidRPr="003B6AD9" w:rsidRDefault="006F4D9A" w:rsidP="00D8376F">
            <w:pPr>
              <w:widowControl w:val="0"/>
              <w:jc w:val="center"/>
              <w:rPr>
                <w:b/>
                <w:bCs/>
              </w:rPr>
            </w:pPr>
          </w:p>
        </w:tc>
        <w:tc>
          <w:tcPr>
            <w:tcW w:w="2712" w:type="dxa"/>
          </w:tcPr>
          <w:p w:rsidR="008028D0" w:rsidRPr="006D32EA" w:rsidRDefault="008028D0" w:rsidP="008028D0">
            <w:pPr>
              <w:pStyle w:val="ae"/>
              <w:jc w:val="both"/>
              <w:rPr>
                <w:sz w:val="24"/>
                <w:szCs w:val="24"/>
              </w:rPr>
            </w:pPr>
            <w:r>
              <w:rPr>
                <w:bCs/>
                <w:iCs/>
                <w:sz w:val="24"/>
                <w:szCs w:val="24"/>
              </w:rPr>
              <w:lastRenderedPageBreak/>
              <w:t xml:space="preserve">   </w:t>
            </w:r>
            <w:r w:rsidRPr="006D32EA">
              <w:rPr>
                <w:bCs/>
                <w:iCs/>
                <w:sz w:val="24"/>
                <w:szCs w:val="24"/>
              </w:rPr>
              <w:t>Абзац восьмой</w:t>
            </w:r>
            <w:r w:rsidRPr="006D32EA">
              <w:rPr>
                <w:b/>
                <w:i/>
                <w:sz w:val="24"/>
                <w:szCs w:val="24"/>
              </w:rPr>
              <w:t xml:space="preserve"> </w:t>
            </w:r>
            <w:r w:rsidRPr="006D32EA">
              <w:rPr>
                <w:rFonts w:eastAsia="Times New Roman"/>
                <w:sz w:val="24"/>
                <w:szCs w:val="24"/>
                <w:lang w:eastAsia="ru-RU"/>
              </w:rPr>
              <w:t>подпункта 6)</w:t>
            </w:r>
            <w:r w:rsidRPr="006D32EA">
              <w:rPr>
                <w:sz w:val="24"/>
                <w:szCs w:val="24"/>
              </w:rPr>
              <w:t xml:space="preserve"> пункта 2 статьи 1 проекта </w:t>
            </w:r>
            <w:r w:rsidRPr="006D32EA">
              <w:rPr>
                <w:b/>
                <w:sz w:val="24"/>
                <w:szCs w:val="24"/>
              </w:rPr>
              <w:t>исключить</w:t>
            </w:r>
            <w:r w:rsidRPr="006D32EA">
              <w:rPr>
                <w:sz w:val="24"/>
                <w:szCs w:val="24"/>
              </w:rPr>
              <w:t>.</w:t>
            </w:r>
          </w:p>
          <w:p w:rsidR="008028D0" w:rsidRDefault="008028D0" w:rsidP="008028D0">
            <w:pPr>
              <w:pStyle w:val="ae"/>
              <w:ind w:firstLine="709"/>
              <w:jc w:val="both"/>
            </w:pPr>
          </w:p>
          <w:p w:rsidR="008028D0" w:rsidRDefault="008028D0" w:rsidP="008028D0">
            <w:pPr>
              <w:pStyle w:val="ae"/>
              <w:ind w:firstLine="709"/>
              <w:jc w:val="both"/>
            </w:pPr>
          </w:p>
          <w:p w:rsidR="008028D0" w:rsidRDefault="008028D0" w:rsidP="008028D0">
            <w:pPr>
              <w:pStyle w:val="ae"/>
              <w:ind w:firstLine="709"/>
              <w:jc w:val="both"/>
            </w:pPr>
          </w:p>
          <w:p w:rsidR="008028D0" w:rsidRDefault="008028D0" w:rsidP="008028D0">
            <w:pPr>
              <w:pStyle w:val="ae"/>
              <w:ind w:firstLine="709"/>
              <w:jc w:val="both"/>
            </w:pPr>
          </w:p>
          <w:p w:rsidR="008028D0" w:rsidRDefault="008028D0" w:rsidP="008028D0">
            <w:pPr>
              <w:pStyle w:val="ae"/>
              <w:ind w:firstLine="709"/>
              <w:jc w:val="both"/>
            </w:pPr>
          </w:p>
          <w:p w:rsidR="008028D0" w:rsidRDefault="008028D0" w:rsidP="008028D0">
            <w:pPr>
              <w:pStyle w:val="ae"/>
              <w:ind w:firstLine="709"/>
              <w:jc w:val="both"/>
            </w:pPr>
          </w:p>
          <w:p w:rsidR="008028D0" w:rsidRPr="00CD225F" w:rsidRDefault="008028D0" w:rsidP="008028D0">
            <w:pPr>
              <w:pStyle w:val="ae"/>
              <w:ind w:firstLine="709"/>
              <w:jc w:val="both"/>
              <w:rPr>
                <w:b/>
                <w:color w:val="FF0000"/>
                <w:sz w:val="24"/>
                <w:szCs w:val="24"/>
                <w:highlight w:val="lightGray"/>
              </w:rPr>
            </w:pPr>
            <w:r w:rsidRPr="00CD225F">
              <w:rPr>
                <w:b/>
                <w:color w:val="FF0000"/>
                <w:sz w:val="24"/>
                <w:szCs w:val="24"/>
                <w:highlight w:val="lightGray"/>
              </w:rPr>
              <w:t>Доработано</w:t>
            </w:r>
          </w:p>
          <w:p w:rsidR="006F4D9A" w:rsidRDefault="008028D0" w:rsidP="008028D0">
            <w:pPr>
              <w:widowControl w:val="0"/>
              <w:jc w:val="center"/>
              <w:rPr>
                <w:b/>
                <w:color w:val="FF0000"/>
              </w:rPr>
            </w:pPr>
            <w:r w:rsidRPr="00CD225F">
              <w:rPr>
                <w:b/>
                <w:color w:val="FF0000"/>
                <w:highlight w:val="lightGray"/>
              </w:rPr>
              <w:t xml:space="preserve">После статьи 282-3 главу 25 Предпринимательского кодекса дополнить новым параграфом с </w:t>
            </w:r>
            <w:r w:rsidRPr="00CD225F">
              <w:rPr>
                <w:b/>
                <w:color w:val="FF0000"/>
                <w:highlight w:val="lightGray"/>
              </w:rPr>
              <w:lastRenderedPageBreak/>
              <w:t>дополнением словами «Параграф 3. Инвестиционные преференции»</w:t>
            </w:r>
          </w:p>
          <w:p w:rsidR="008028D0" w:rsidRPr="003B6AD9" w:rsidRDefault="008028D0" w:rsidP="008028D0">
            <w:pPr>
              <w:widowControl w:val="0"/>
              <w:jc w:val="center"/>
              <w:rPr>
                <w:b/>
                <w:bCs/>
              </w:rPr>
            </w:pPr>
          </w:p>
        </w:tc>
        <w:tc>
          <w:tcPr>
            <w:tcW w:w="2550" w:type="dxa"/>
          </w:tcPr>
          <w:p w:rsidR="008028D0" w:rsidRPr="006D32EA" w:rsidRDefault="008028D0" w:rsidP="008028D0">
            <w:pPr>
              <w:widowControl w:val="0"/>
              <w:jc w:val="center"/>
              <w:rPr>
                <w:b/>
                <w:bCs/>
              </w:rPr>
            </w:pPr>
            <w:r w:rsidRPr="006D32EA">
              <w:rPr>
                <w:b/>
                <w:bCs/>
              </w:rPr>
              <w:lastRenderedPageBreak/>
              <w:t>Отдел законодательства</w:t>
            </w:r>
          </w:p>
          <w:p w:rsidR="008028D0" w:rsidRPr="006D32EA" w:rsidRDefault="008028D0" w:rsidP="008028D0">
            <w:pPr>
              <w:widowControl w:val="0"/>
              <w:jc w:val="center"/>
              <w:rPr>
                <w:b/>
                <w:bCs/>
              </w:rPr>
            </w:pPr>
          </w:p>
          <w:p w:rsidR="008028D0" w:rsidRPr="006D32EA" w:rsidRDefault="008028D0" w:rsidP="008028D0">
            <w:pPr>
              <w:pStyle w:val="ae"/>
              <w:jc w:val="both"/>
              <w:rPr>
                <w:sz w:val="24"/>
                <w:szCs w:val="24"/>
              </w:rPr>
            </w:pPr>
            <w:r w:rsidRPr="006D32EA">
              <w:rPr>
                <w:sz w:val="24"/>
                <w:szCs w:val="24"/>
              </w:rPr>
              <w:t xml:space="preserve">   В связи с отсутствием параграфа 3 в главе 25 </w:t>
            </w:r>
            <w:proofErr w:type="spellStart"/>
            <w:proofErr w:type="gramStart"/>
            <w:r w:rsidRPr="006D32EA">
              <w:rPr>
                <w:sz w:val="24"/>
                <w:szCs w:val="24"/>
              </w:rPr>
              <w:t>Предпринимательско-го</w:t>
            </w:r>
            <w:proofErr w:type="spellEnd"/>
            <w:proofErr w:type="gramEnd"/>
            <w:r w:rsidRPr="006D32EA">
              <w:rPr>
                <w:sz w:val="24"/>
                <w:szCs w:val="24"/>
              </w:rPr>
              <w:t xml:space="preserve"> кодекса.</w:t>
            </w:r>
          </w:p>
          <w:p w:rsidR="008028D0" w:rsidRPr="006D32EA" w:rsidRDefault="008028D0" w:rsidP="008028D0">
            <w:pPr>
              <w:widowControl w:val="0"/>
              <w:jc w:val="center"/>
              <w:rPr>
                <w:b/>
                <w:bCs/>
              </w:rPr>
            </w:pPr>
          </w:p>
          <w:p w:rsidR="008028D0" w:rsidRDefault="008028D0" w:rsidP="008028D0">
            <w:pPr>
              <w:widowControl w:val="0"/>
              <w:jc w:val="center"/>
              <w:rPr>
                <w:b/>
                <w:bCs/>
              </w:rPr>
            </w:pPr>
          </w:p>
          <w:p w:rsidR="006F4D9A" w:rsidRPr="003B6AD9" w:rsidRDefault="006F4D9A" w:rsidP="00D8376F">
            <w:pPr>
              <w:widowControl w:val="0"/>
              <w:jc w:val="center"/>
              <w:rPr>
                <w:b/>
                <w:bCs/>
              </w:rPr>
            </w:pPr>
          </w:p>
        </w:tc>
        <w:tc>
          <w:tcPr>
            <w:tcW w:w="1703" w:type="dxa"/>
          </w:tcPr>
          <w:p w:rsidR="006F4D9A" w:rsidRDefault="006F4D9A" w:rsidP="00D8376F">
            <w:pPr>
              <w:widowControl w:val="0"/>
              <w:jc w:val="center"/>
              <w:rPr>
                <w:bCs/>
                <w:i/>
                <w:color w:val="FF0000"/>
              </w:rPr>
            </w:pPr>
          </w:p>
          <w:p w:rsidR="006F4D9A" w:rsidRDefault="006F4D9A" w:rsidP="00D8376F">
            <w:pPr>
              <w:widowControl w:val="0"/>
              <w:jc w:val="center"/>
              <w:rPr>
                <w:bCs/>
                <w:i/>
                <w:color w:val="FF0000"/>
              </w:rPr>
            </w:pPr>
          </w:p>
          <w:p w:rsidR="006F4D9A" w:rsidRDefault="006F4D9A" w:rsidP="00D8376F">
            <w:pPr>
              <w:widowControl w:val="0"/>
              <w:jc w:val="center"/>
              <w:rPr>
                <w:bCs/>
                <w:i/>
                <w:color w:val="FF0000"/>
              </w:rPr>
            </w:pPr>
          </w:p>
          <w:p w:rsidR="006F4D9A" w:rsidRDefault="006F4D9A" w:rsidP="006F4D9A">
            <w:pPr>
              <w:widowControl w:val="0"/>
              <w:jc w:val="center"/>
              <w:rPr>
                <w:bCs/>
                <w:i/>
                <w:color w:val="FF0000"/>
              </w:rPr>
            </w:pPr>
            <w:r w:rsidRPr="00BF5A74">
              <w:rPr>
                <w:bCs/>
                <w:i/>
                <w:color w:val="FF0000"/>
              </w:rPr>
              <w:t>Предлагается перед статьей 283 «Понятие и виды инвестиционных преференций» добавить «Параграф 3. Инвестиционные преференции»</w:t>
            </w:r>
          </w:p>
          <w:p w:rsidR="006F4D9A" w:rsidRPr="006F4D9A" w:rsidRDefault="006F4D9A" w:rsidP="006F4D9A">
            <w:pPr>
              <w:widowControl w:val="0"/>
              <w:jc w:val="center"/>
              <w:rPr>
                <w:bCs/>
                <w:i/>
                <w:color w:val="FF0000"/>
              </w:rPr>
            </w:pPr>
          </w:p>
        </w:tc>
      </w:tr>
      <w:tr w:rsidR="00A9781A" w:rsidRPr="003B6AD9" w:rsidTr="00CB747F">
        <w:trPr>
          <w:gridAfter w:val="1"/>
          <w:wAfter w:w="17" w:type="dxa"/>
        </w:trPr>
        <w:tc>
          <w:tcPr>
            <w:tcW w:w="15196" w:type="dxa"/>
            <w:gridSpan w:val="7"/>
          </w:tcPr>
          <w:p w:rsidR="00A9781A" w:rsidRDefault="00A9781A" w:rsidP="00A9781A">
            <w:pPr>
              <w:ind w:firstLine="59"/>
              <w:contextualSpacing/>
              <w:mirrorIndents/>
              <w:jc w:val="center"/>
              <w:textAlignment w:val="baseline"/>
              <w:outlineLvl w:val="0"/>
              <w:rPr>
                <w:b/>
                <w:spacing w:val="2"/>
              </w:rPr>
            </w:pPr>
          </w:p>
          <w:p w:rsidR="00A9781A" w:rsidRPr="00E87212" w:rsidRDefault="00A9781A" w:rsidP="00A9781A">
            <w:pPr>
              <w:ind w:firstLine="59"/>
              <w:contextualSpacing/>
              <w:mirrorIndents/>
              <w:jc w:val="center"/>
              <w:textAlignment w:val="baseline"/>
              <w:outlineLvl w:val="0"/>
              <w:rPr>
                <w:b/>
                <w:kern w:val="36"/>
              </w:rPr>
            </w:pPr>
            <w:r w:rsidRPr="00E87212">
              <w:rPr>
                <w:b/>
                <w:spacing w:val="2"/>
              </w:rPr>
              <w:t>Кодекс Республики Казахстан «</w:t>
            </w:r>
            <w:r w:rsidRPr="00E87212">
              <w:rPr>
                <w:b/>
                <w:kern w:val="36"/>
              </w:rPr>
              <w:t>О таможенном регулировании в Республике Казахстан»</w:t>
            </w:r>
            <w:r w:rsidRPr="00E87212">
              <w:rPr>
                <w:rFonts w:ascii="Arial" w:hAnsi="Arial" w:cs="Arial"/>
                <w:spacing w:val="2"/>
                <w:sz w:val="20"/>
                <w:szCs w:val="20"/>
              </w:rPr>
              <w:t xml:space="preserve"> </w:t>
            </w:r>
            <w:r w:rsidRPr="00E87212">
              <w:rPr>
                <w:b/>
                <w:spacing w:val="2"/>
              </w:rPr>
              <w:t>от 26 декабря 2017 года</w:t>
            </w:r>
          </w:p>
          <w:p w:rsidR="00A9781A" w:rsidRPr="003B6AD9" w:rsidRDefault="00A9781A" w:rsidP="00D8376F">
            <w:pPr>
              <w:widowControl w:val="0"/>
              <w:jc w:val="center"/>
              <w:rPr>
                <w:b/>
                <w:bCs/>
              </w:rPr>
            </w:pPr>
          </w:p>
        </w:tc>
      </w:tr>
      <w:tr w:rsidR="00A9781A" w:rsidRPr="003B6AD9" w:rsidTr="00375ECA">
        <w:trPr>
          <w:gridAfter w:val="1"/>
          <w:wAfter w:w="17" w:type="dxa"/>
        </w:trPr>
        <w:tc>
          <w:tcPr>
            <w:tcW w:w="597" w:type="dxa"/>
          </w:tcPr>
          <w:p w:rsidR="00A9781A" w:rsidRPr="003B6AD9" w:rsidRDefault="00820B21" w:rsidP="00D8376F">
            <w:pPr>
              <w:widowControl w:val="0"/>
              <w:ind w:right="-113"/>
              <w:jc w:val="center"/>
              <w:rPr>
                <w:b/>
              </w:rPr>
            </w:pPr>
            <w:r>
              <w:rPr>
                <w:b/>
              </w:rPr>
              <w:t>2</w:t>
            </w:r>
          </w:p>
        </w:tc>
        <w:tc>
          <w:tcPr>
            <w:tcW w:w="1701" w:type="dxa"/>
          </w:tcPr>
          <w:p w:rsidR="00A9781A" w:rsidRPr="003B6AD9" w:rsidRDefault="00A9781A" w:rsidP="00D8376F">
            <w:pPr>
              <w:widowControl w:val="0"/>
              <w:jc w:val="center"/>
              <w:rPr>
                <w:b/>
                <w:bCs/>
              </w:rPr>
            </w:pPr>
          </w:p>
        </w:tc>
        <w:tc>
          <w:tcPr>
            <w:tcW w:w="2976" w:type="dxa"/>
          </w:tcPr>
          <w:p w:rsidR="00A9781A" w:rsidRPr="00A9781A" w:rsidRDefault="00A9781A" w:rsidP="00A9781A">
            <w:pPr>
              <w:pStyle w:val="a7"/>
              <w:shd w:val="clear" w:color="auto" w:fill="FFFFFF"/>
              <w:spacing w:before="0" w:beforeAutospacing="0" w:after="0" w:afterAutospacing="0"/>
              <w:ind w:left="142" w:firstLine="425"/>
              <w:contextualSpacing/>
              <w:mirrorIndents/>
              <w:jc w:val="both"/>
              <w:textAlignment w:val="baseline"/>
              <w:rPr>
                <w:bCs/>
                <w:spacing w:val="2"/>
                <w:bdr w:val="none" w:sz="0" w:space="0" w:color="auto" w:frame="1"/>
              </w:rPr>
            </w:pPr>
            <w:r w:rsidRPr="00A9781A">
              <w:rPr>
                <w:bCs/>
                <w:spacing w:val="2"/>
                <w:bdr w:val="none" w:sz="0" w:space="0" w:color="auto" w:frame="1"/>
              </w:rPr>
              <w:t>Статья 65. Общие положения о таможенной стоимости товаров</w:t>
            </w:r>
          </w:p>
          <w:p w:rsidR="00A9781A" w:rsidRPr="00A9781A" w:rsidRDefault="00A9781A" w:rsidP="00A9781A">
            <w:pPr>
              <w:pStyle w:val="a7"/>
              <w:shd w:val="clear" w:color="auto" w:fill="FFFFFF"/>
              <w:spacing w:before="0" w:beforeAutospacing="0" w:after="0" w:afterAutospacing="0"/>
              <w:ind w:left="142" w:firstLine="425"/>
              <w:contextualSpacing/>
              <w:mirrorIndents/>
              <w:jc w:val="both"/>
              <w:textAlignment w:val="baseline"/>
              <w:rPr>
                <w:bCs/>
                <w:spacing w:val="2"/>
                <w:bdr w:val="none" w:sz="0" w:space="0" w:color="auto" w:frame="1"/>
              </w:rPr>
            </w:pPr>
          </w:p>
          <w:p w:rsidR="00A9781A" w:rsidRPr="007A40F8" w:rsidRDefault="00A9781A" w:rsidP="00A9781A">
            <w:pPr>
              <w:pStyle w:val="a7"/>
              <w:shd w:val="clear" w:color="auto" w:fill="FFFFFF"/>
              <w:spacing w:before="0" w:beforeAutospacing="0" w:after="0" w:afterAutospacing="0"/>
              <w:ind w:left="142" w:firstLine="425"/>
              <w:contextualSpacing/>
              <w:mirrorIndents/>
              <w:jc w:val="both"/>
              <w:textAlignment w:val="baseline"/>
              <w:rPr>
                <w:spacing w:val="2"/>
              </w:rPr>
            </w:pPr>
            <w:r w:rsidRPr="007A40F8">
              <w:rPr>
                <w:bCs/>
                <w:spacing w:val="2"/>
                <w:bdr w:val="none" w:sz="0" w:space="0" w:color="auto" w:frame="1"/>
              </w:rPr>
              <w:t>…</w:t>
            </w:r>
          </w:p>
          <w:p w:rsidR="00A9781A" w:rsidRPr="007A40F8" w:rsidRDefault="00A9781A" w:rsidP="00A9781A">
            <w:pPr>
              <w:pStyle w:val="a7"/>
              <w:shd w:val="clear" w:color="auto" w:fill="FFFFFF"/>
              <w:spacing w:before="0" w:beforeAutospacing="0" w:after="0" w:afterAutospacing="0"/>
              <w:ind w:left="142" w:firstLine="425"/>
              <w:contextualSpacing/>
              <w:mirrorIndents/>
              <w:jc w:val="both"/>
              <w:textAlignment w:val="baseline"/>
              <w:rPr>
                <w:spacing w:val="2"/>
              </w:rPr>
            </w:pPr>
            <w:r w:rsidRPr="007A40F8">
              <w:rPr>
                <w:spacing w:val="2"/>
              </w:rPr>
              <w:t>8. Таможенная стоимость товаров в Республике Казахстан определяется в национальной валюте Республики Казахстан. В случае, если при определении таможенной стоимости товаров требуется произвести пересчет иностранной валюты в национальную валюту Республики Казахстан, такой пересчет производится по </w:t>
            </w:r>
            <w:r w:rsidRPr="007A40F8">
              <w:rPr>
                <w:b/>
                <w:spacing w:val="2"/>
              </w:rPr>
              <w:t xml:space="preserve">рыночному курсу обмена валют, устанавливаемому в соответствии с налоговым </w:t>
            </w:r>
            <w:r w:rsidRPr="007A40F8">
              <w:rPr>
                <w:b/>
                <w:spacing w:val="2"/>
              </w:rPr>
              <w:lastRenderedPageBreak/>
              <w:t>законодательством Республики Казахстан (далее – курс валют), действующему на день регистрации</w:t>
            </w:r>
            <w:r w:rsidRPr="007A40F8">
              <w:rPr>
                <w:spacing w:val="2"/>
              </w:rPr>
              <w:t xml:space="preserve"> таможенным органом таможенной декларации, если иное не установлено настоящим Кодексом.</w:t>
            </w:r>
          </w:p>
          <w:p w:rsidR="00A9781A" w:rsidRPr="003B6AD9" w:rsidRDefault="00A9781A" w:rsidP="00D8376F">
            <w:pPr>
              <w:widowControl w:val="0"/>
              <w:jc w:val="center"/>
              <w:rPr>
                <w:b/>
                <w:bCs/>
              </w:rPr>
            </w:pPr>
          </w:p>
        </w:tc>
        <w:tc>
          <w:tcPr>
            <w:tcW w:w="2957" w:type="dxa"/>
          </w:tcPr>
          <w:p w:rsidR="00A9781A" w:rsidRPr="00A9781A" w:rsidRDefault="00A9781A" w:rsidP="00A9781A">
            <w:pPr>
              <w:widowControl w:val="0"/>
              <w:rPr>
                <w:b/>
                <w:bCs/>
              </w:rPr>
            </w:pPr>
            <w:r>
              <w:rPr>
                <w:b/>
                <w:i/>
              </w:rPr>
              <w:lastRenderedPageBreak/>
              <w:t xml:space="preserve">   </w:t>
            </w:r>
            <w:r w:rsidRPr="00A9781A">
              <w:rPr>
                <w:b/>
              </w:rPr>
              <w:t>Отсутствует</w:t>
            </w:r>
          </w:p>
        </w:tc>
        <w:tc>
          <w:tcPr>
            <w:tcW w:w="2712" w:type="dxa"/>
          </w:tcPr>
          <w:p w:rsidR="00A9781A" w:rsidRPr="007A40F8" w:rsidRDefault="00A9781A" w:rsidP="00A9781A">
            <w:pPr>
              <w:ind w:left="142" w:firstLine="425"/>
              <w:contextualSpacing/>
              <w:mirrorIndents/>
              <w:jc w:val="both"/>
            </w:pPr>
            <w:r w:rsidRPr="007A40F8">
              <w:t xml:space="preserve">   Статью 1 проекта </w:t>
            </w:r>
            <w:r w:rsidRPr="007A40F8">
              <w:rPr>
                <w:b/>
              </w:rPr>
              <w:t>дополнить</w:t>
            </w:r>
            <w:r w:rsidRPr="007A40F8">
              <w:t xml:space="preserve"> пунктом 2 следующего содержания:</w:t>
            </w:r>
          </w:p>
          <w:p w:rsidR="00A9781A" w:rsidRPr="007A40F8" w:rsidRDefault="00A9781A" w:rsidP="00A9781A">
            <w:pPr>
              <w:ind w:left="142" w:firstLine="425"/>
              <w:contextualSpacing/>
              <w:mirrorIndents/>
              <w:jc w:val="both"/>
              <w:rPr>
                <w:b/>
              </w:rPr>
            </w:pPr>
            <w:r w:rsidRPr="007A40F8">
              <w:t>«</w:t>
            </w:r>
            <w:r w:rsidRPr="007A40F8">
              <w:rPr>
                <w:b/>
              </w:rPr>
              <w:t xml:space="preserve">2. В </w:t>
            </w:r>
            <w:r w:rsidRPr="007A40F8">
              <w:rPr>
                <w:b/>
                <w:spacing w:val="2"/>
              </w:rPr>
              <w:t>Кодекс Республики Казахстан «</w:t>
            </w:r>
            <w:r w:rsidRPr="007A40F8">
              <w:rPr>
                <w:b/>
                <w:kern w:val="36"/>
              </w:rPr>
              <w:t>О таможенном регулировании в Республике Казахстан»</w:t>
            </w:r>
            <w:r w:rsidRPr="007A40F8">
              <w:rPr>
                <w:b/>
              </w:rPr>
              <w:t>:</w:t>
            </w:r>
          </w:p>
          <w:p w:rsidR="00A9781A" w:rsidRPr="007A40F8" w:rsidRDefault="00A9781A" w:rsidP="00A9781A">
            <w:pPr>
              <w:tabs>
                <w:tab w:val="left" w:pos="1473"/>
              </w:tabs>
              <w:ind w:left="142" w:firstLine="425"/>
              <w:contextualSpacing/>
              <w:mirrorIndents/>
              <w:jc w:val="both"/>
              <w:rPr>
                <w:bCs/>
                <w:lang w:val="kk-KZ"/>
              </w:rPr>
            </w:pPr>
            <w:r w:rsidRPr="007A40F8">
              <w:rPr>
                <w:bCs/>
                <w:lang w:val="kk-KZ"/>
              </w:rPr>
              <w:t xml:space="preserve">   </w:t>
            </w:r>
            <w:r w:rsidRPr="007A40F8">
              <w:rPr>
                <w:b/>
                <w:bCs/>
                <w:i/>
                <w:lang w:val="kk-KZ"/>
              </w:rPr>
              <w:t xml:space="preserve">пункт 8 </w:t>
            </w:r>
            <w:proofErr w:type="spellStart"/>
            <w:r w:rsidRPr="007A40F8">
              <w:rPr>
                <w:b/>
                <w:bCs/>
                <w:i/>
                <w:lang w:val="kk-KZ"/>
              </w:rPr>
              <w:t>статьи</w:t>
            </w:r>
            <w:proofErr w:type="spellEnd"/>
            <w:r w:rsidRPr="007A40F8">
              <w:rPr>
                <w:b/>
                <w:bCs/>
                <w:i/>
                <w:lang w:val="kk-KZ"/>
              </w:rPr>
              <w:t xml:space="preserve"> 68</w:t>
            </w:r>
            <w:r w:rsidRPr="007A40F8">
              <w:rPr>
                <w:bCs/>
                <w:lang w:val="kk-KZ"/>
              </w:rPr>
              <w:t xml:space="preserve"> </w:t>
            </w:r>
            <w:proofErr w:type="spellStart"/>
            <w:r w:rsidRPr="007A40F8">
              <w:rPr>
                <w:bCs/>
                <w:lang w:val="kk-KZ"/>
              </w:rPr>
              <w:t>изложить</w:t>
            </w:r>
            <w:proofErr w:type="spellEnd"/>
            <w:r w:rsidRPr="007A40F8">
              <w:rPr>
                <w:bCs/>
                <w:lang w:val="kk-KZ"/>
              </w:rPr>
              <w:t xml:space="preserve"> в </w:t>
            </w:r>
            <w:proofErr w:type="spellStart"/>
            <w:r w:rsidRPr="007A40F8">
              <w:rPr>
                <w:bCs/>
                <w:lang w:val="kk-KZ"/>
              </w:rPr>
              <w:t>следующей</w:t>
            </w:r>
            <w:proofErr w:type="spellEnd"/>
            <w:r w:rsidRPr="007A40F8">
              <w:rPr>
                <w:bCs/>
                <w:lang w:val="kk-KZ"/>
              </w:rPr>
              <w:t xml:space="preserve"> </w:t>
            </w:r>
            <w:proofErr w:type="spellStart"/>
            <w:r w:rsidRPr="007A40F8">
              <w:rPr>
                <w:bCs/>
                <w:lang w:val="kk-KZ"/>
              </w:rPr>
              <w:t>редакции</w:t>
            </w:r>
            <w:proofErr w:type="spellEnd"/>
            <w:r w:rsidRPr="007A40F8">
              <w:rPr>
                <w:bCs/>
                <w:lang w:val="kk-KZ"/>
              </w:rPr>
              <w:t>:</w:t>
            </w:r>
          </w:p>
          <w:p w:rsidR="00A9781A" w:rsidRPr="007A40F8" w:rsidRDefault="00A9781A" w:rsidP="00A9781A">
            <w:pPr>
              <w:pStyle w:val="a7"/>
              <w:shd w:val="clear" w:color="auto" w:fill="FFFFFF"/>
              <w:spacing w:before="0" w:beforeAutospacing="0" w:after="0" w:afterAutospacing="0"/>
              <w:ind w:left="142" w:firstLine="425"/>
              <w:contextualSpacing/>
              <w:mirrorIndents/>
              <w:jc w:val="both"/>
              <w:textAlignment w:val="baseline"/>
              <w:rPr>
                <w:b/>
              </w:rPr>
            </w:pPr>
            <w:r w:rsidRPr="007A40F8">
              <w:rPr>
                <w:bCs/>
                <w:lang w:val="kk-KZ"/>
              </w:rPr>
              <w:t>«</w:t>
            </w:r>
            <w:r w:rsidRPr="007A40F8">
              <w:rPr>
                <w:spacing w:val="2"/>
              </w:rPr>
              <w:t xml:space="preserve">8. Таможенная стоимость товаров в Республике Казахстан определяется в национальной валюте Республики Казахстан. В случае, если при определении таможенной стоимости товаров требуется произвести пересчет иностранной валюты в </w:t>
            </w:r>
            <w:r w:rsidRPr="007A40F8">
              <w:rPr>
                <w:spacing w:val="2"/>
              </w:rPr>
              <w:lastRenderedPageBreak/>
              <w:t>национальную валюту Республики Казахстан, такой пересчет производится по </w:t>
            </w:r>
            <w:r w:rsidRPr="007A40F8">
              <w:rPr>
                <w:b/>
                <w:spacing w:val="2"/>
              </w:rPr>
              <w:t xml:space="preserve">официальному </w:t>
            </w:r>
            <w:r w:rsidRPr="007A40F8">
              <w:rPr>
                <w:b/>
              </w:rPr>
              <w:t xml:space="preserve">курсу национальной валюты Республики Казахстан </w:t>
            </w:r>
            <w:r w:rsidRPr="007A40F8">
              <w:rPr>
                <w:spacing w:val="2"/>
              </w:rPr>
              <w:t>(далее – курс валют),</w:t>
            </w:r>
            <w:r w:rsidRPr="007A40F8">
              <w:rPr>
                <w:b/>
                <w:spacing w:val="2"/>
              </w:rPr>
              <w:t xml:space="preserve"> установленного на день регистрации</w:t>
            </w:r>
            <w:r w:rsidRPr="007A40F8">
              <w:rPr>
                <w:spacing w:val="2"/>
              </w:rPr>
              <w:t xml:space="preserve"> таможенным органом таможенной декларации, если иное не установлено настоящим Кодексом.».</w:t>
            </w:r>
            <w:r w:rsidRPr="007A40F8">
              <w:t>».</w:t>
            </w:r>
          </w:p>
          <w:p w:rsidR="00A9781A" w:rsidRPr="007A40F8" w:rsidRDefault="00A9781A" w:rsidP="00A9781A">
            <w:pPr>
              <w:widowControl w:val="0"/>
              <w:ind w:left="142" w:firstLine="425"/>
              <w:contextualSpacing/>
              <w:mirrorIndents/>
              <w:jc w:val="both"/>
              <w:rPr>
                <w:b/>
                <w:bCs/>
              </w:rPr>
            </w:pPr>
          </w:p>
          <w:p w:rsidR="00A9781A" w:rsidRPr="003B6AD9" w:rsidRDefault="00A9781A" w:rsidP="00A9781A">
            <w:pPr>
              <w:widowControl w:val="0"/>
              <w:jc w:val="center"/>
              <w:rPr>
                <w:b/>
                <w:bCs/>
              </w:rPr>
            </w:pPr>
            <w:r w:rsidRPr="007A40F8">
              <w:rPr>
                <w:i/>
              </w:rPr>
              <w:t xml:space="preserve">   Соответственно изменить последующую нумерацию пунктов</w:t>
            </w:r>
          </w:p>
        </w:tc>
        <w:tc>
          <w:tcPr>
            <w:tcW w:w="2550" w:type="dxa"/>
          </w:tcPr>
          <w:p w:rsidR="00A9781A" w:rsidRDefault="00A9781A" w:rsidP="00A9781A">
            <w:pPr>
              <w:widowControl w:val="0"/>
              <w:ind w:left="40" w:firstLine="283"/>
              <w:contextualSpacing/>
              <w:mirrorIndents/>
              <w:jc w:val="center"/>
              <w:rPr>
                <w:b/>
                <w:color w:val="000000"/>
                <w:spacing w:val="2"/>
                <w:shd w:val="clear" w:color="auto" w:fill="FFFFFF"/>
              </w:rPr>
            </w:pPr>
            <w:r w:rsidRPr="00D8376F">
              <w:rPr>
                <w:b/>
                <w:color w:val="000000"/>
                <w:spacing w:val="2"/>
                <w:shd w:val="clear" w:color="auto" w:fill="FFFFFF"/>
              </w:rPr>
              <w:lastRenderedPageBreak/>
              <w:t>Депутат</w:t>
            </w:r>
          </w:p>
          <w:p w:rsidR="00A9781A" w:rsidRPr="00D8376F" w:rsidRDefault="00A9781A" w:rsidP="00A9781A">
            <w:pPr>
              <w:widowControl w:val="0"/>
              <w:ind w:left="40" w:firstLine="283"/>
              <w:contextualSpacing/>
              <w:mirrorIndents/>
              <w:jc w:val="center"/>
              <w:rPr>
                <w:b/>
                <w:color w:val="000000"/>
                <w:spacing w:val="2"/>
                <w:shd w:val="clear" w:color="auto" w:fill="FFFFFF"/>
              </w:rPr>
            </w:pPr>
            <w:r w:rsidRPr="00D8376F">
              <w:rPr>
                <w:b/>
                <w:color w:val="000000"/>
                <w:spacing w:val="2"/>
                <w:highlight w:val="cyan"/>
                <w:shd w:val="clear" w:color="auto" w:fill="FFFFFF"/>
              </w:rPr>
              <w:t>……….</w:t>
            </w:r>
          </w:p>
          <w:p w:rsidR="00A9781A" w:rsidRPr="007A40F8" w:rsidRDefault="00A9781A" w:rsidP="00A9781A">
            <w:pPr>
              <w:tabs>
                <w:tab w:val="left" w:pos="142"/>
              </w:tabs>
              <w:ind w:left="142" w:firstLine="425"/>
              <w:contextualSpacing/>
              <w:mirrorIndents/>
              <w:jc w:val="both"/>
              <w:rPr>
                <w:b/>
              </w:rPr>
            </w:pPr>
          </w:p>
          <w:p w:rsidR="00A9781A" w:rsidRPr="007A40F8" w:rsidRDefault="00A9781A" w:rsidP="00A9781A">
            <w:pPr>
              <w:ind w:left="142" w:firstLine="425"/>
              <w:contextualSpacing/>
              <w:mirrorIndents/>
              <w:jc w:val="both"/>
            </w:pPr>
            <w:r w:rsidRPr="007A40F8">
              <w:t>Полномочия по определению рыночного курса обмена валюты исключены.</w:t>
            </w:r>
          </w:p>
          <w:p w:rsidR="00A9781A" w:rsidRPr="007A40F8" w:rsidRDefault="00A9781A" w:rsidP="00A9781A">
            <w:pPr>
              <w:ind w:left="142" w:firstLine="425"/>
              <w:contextualSpacing/>
              <w:mirrorIndents/>
              <w:jc w:val="both"/>
            </w:pPr>
            <w:r w:rsidRPr="007A40F8">
              <w:t xml:space="preserve">В соответствии с подпунктом 26) статьи 8 Закона РК «О Национальном Банке Республики Казахстан» Нац. Банк РК устанавливает и публикует </w:t>
            </w:r>
            <w:r w:rsidRPr="007A40F8">
              <w:rPr>
                <w:b/>
              </w:rPr>
              <w:t>официальный курс национальной валюты</w:t>
            </w:r>
            <w:r w:rsidRPr="007A40F8">
              <w:t xml:space="preserve"> РК к иностранным валютам согласно перечню и порядку, определяемым Правлением Нац. Банка РК.</w:t>
            </w:r>
          </w:p>
          <w:p w:rsidR="00A9781A" w:rsidRPr="007A40F8" w:rsidRDefault="00A9781A" w:rsidP="00A9781A">
            <w:pPr>
              <w:ind w:left="142" w:firstLine="425"/>
              <w:contextualSpacing/>
              <w:mirrorIndents/>
              <w:jc w:val="both"/>
              <w:rPr>
                <w:spacing w:val="2"/>
                <w:shd w:val="clear" w:color="auto" w:fill="FFFFFF"/>
              </w:rPr>
            </w:pPr>
            <w:r w:rsidRPr="007A40F8">
              <w:rPr>
                <w:spacing w:val="2"/>
                <w:shd w:val="clear" w:color="auto" w:fill="FFFFFF"/>
              </w:rPr>
              <w:lastRenderedPageBreak/>
              <w:t>Пунктом 6 статьи 1 КРК «О таможенном регулировании в РК» понятия гражданского и других отраслей законодательства Республики Казахстан, используемые в настоящем Кодексе, применяются в том значении, в котором они используются в соответствующих отраслях законодательства Республики Казахстан, если иное не установлено настоящим Кодексом.</w:t>
            </w:r>
          </w:p>
          <w:p w:rsidR="00A9781A" w:rsidRPr="007A40F8" w:rsidRDefault="00A9781A" w:rsidP="00A9781A">
            <w:pPr>
              <w:ind w:left="142" w:firstLine="425"/>
              <w:contextualSpacing/>
              <w:mirrorIndents/>
              <w:jc w:val="both"/>
            </w:pPr>
            <w:r w:rsidRPr="007A40F8">
              <w:t>В этой связи, предлагается предусмотреть замену слов «</w:t>
            </w:r>
            <w:r w:rsidRPr="007A40F8">
              <w:rPr>
                <w:b/>
              </w:rPr>
              <w:t>рыночный курс обмена валют</w:t>
            </w:r>
            <w:r w:rsidRPr="007A40F8">
              <w:rPr>
                <w:rStyle w:val="s1"/>
                <w:rFonts w:eastAsiaTheme="minorEastAsia"/>
              </w:rPr>
              <w:t>» на слова «</w:t>
            </w:r>
            <w:r w:rsidRPr="007A40F8">
              <w:rPr>
                <w:b/>
              </w:rPr>
              <w:t>официальный курс национальной валют</w:t>
            </w:r>
            <w:r w:rsidRPr="007A40F8">
              <w:t>».</w:t>
            </w:r>
          </w:p>
          <w:p w:rsidR="00A9781A" w:rsidRPr="003B6AD9" w:rsidRDefault="00A9781A" w:rsidP="00D8376F">
            <w:pPr>
              <w:widowControl w:val="0"/>
              <w:jc w:val="center"/>
              <w:rPr>
                <w:b/>
                <w:bCs/>
              </w:rPr>
            </w:pPr>
          </w:p>
        </w:tc>
        <w:tc>
          <w:tcPr>
            <w:tcW w:w="1703" w:type="dxa"/>
          </w:tcPr>
          <w:p w:rsidR="00A9781A" w:rsidRPr="003B6AD9" w:rsidRDefault="00A9781A" w:rsidP="00D8376F">
            <w:pPr>
              <w:widowControl w:val="0"/>
              <w:jc w:val="center"/>
              <w:rPr>
                <w:b/>
                <w:bCs/>
              </w:rPr>
            </w:pPr>
          </w:p>
        </w:tc>
      </w:tr>
      <w:tr w:rsidR="00375ECA" w:rsidRPr="003B6AD9" w:rsidTr="00257169">
        <w:trPr>
          <w:gridAfter w:val="1"/>
          <w:wAfter w:w="17" w:type="dxa"/>
        </w:trPr>
        <w:tc>
          <w:tcPr>
            <w:tcW w:w="15196" w:type="dxa"/>
            <w:gridSpan w:val="7"/>
          </w:tcPr>
          <w:p w:rsidR="00375ECA" w:rsidRDefault="00375ECA" w:rsidP="00375ECA">
            <w:pPr>
              <w:widowControl w:val="0"/>
              <w:ind w:left="32" w:right="-113" w:firstLine="30"/>
              <w:jc w:val="center"/>
              <w:rPr>
                <w:b/>
              </w:rPr>
            </w:pPr>
          </w:p>
          <w:p w:rsidR="00375ECA" w:rsidRPr="00440778" w:rsidRDefault="00375ECA" w:rsidP="00375ECA">
            <w:pPr>
              <w:widowControl w:val="0"/>
              <w:ind w:left="32" w:right="-113" w:firstLine="30"/>
              <w:jc w:val="center"/>
              <w:rPr>
                <w:b/>
              </w:rPr>
            </w:pPr>
            <w:r w:rsidRPr="00440778">
              <w:rPr>
                <w:b/>
              </w:rPr>
              <w:t>Социальный кодекс Республики Казахстан от 20 апреля 2023 года</w:t>
            </w:r>
          </w:p>
          <w:p w:rsidR="00375ECA" w:rsidRPr="003B6AD9" w:rsidRDefault="00375ECA" w:rsidP="00D8376F">
            <w:pPr>
              <w:widowControl w:val="0"/>
              <w:jc w:val="center"/>
              <w:rPr>
                <w:b/>
                <w:bCs/>
              </w:rPr>
            </w:pPr>
          </w:p>
        </w:tc>
      </w:tr>
      <w:tr w:rsidR="00375ECA" w:rsidRPr="003B6AD9" w:rsidTr="00375ECA">
        <w:trPr>
          <w:gridAfter w:val="1"/>
          <w:wAfter w:w="17" w:type="dxa"/>
        </w:trPr>
        <w:tc>
          <w:tcPr>
            <w:tcW w:w="597" w:type="dxa"/>
          </w:tcPr>
          <w:p w:rsidR="00375ECA" w:rsidRPr="003B6AD9" w:rsidRDefault="00820B21" w:rsidP="00D8376F">
            <w:pPr>
              <w:widowControl w:val="0"/>
              <w:ind w:right="-113"/>
              <w:jc w:val="center"/>
              <w:rPr>
                <w:b/>
              </w:rPr>
            </w:pPr>
            <w:r>
              <w:rPr>
                <w:b/>
              </w:rPr>
              <w:t>3</w:t>
            </w:r>
          </w:p>
        </w:tc>
        <w:tc>
          <w:tcPr>
            <w:tcW w:w="1701" w:type="dxa"/>
          </w:tcPr>
          <w:p w:rsidR="00375ECA" w:rsidRPr="003B6AD9" w:rsidRDefault="00375ECA" w:rsidP="00D8376F">
            <w:pPr>
              <w:widowControl w:val="0"/>
              <w:jc w:val="center"/>
              <w:rPr>
                <w:b/>
                <w:bCs/>
              </w:rPr>
            </w:pPr>
          </w:p>
        </w:tc>
        <w:tc>
          <w:tcPr>
            <w:tcW w:w="2976" w:type="dxa"/>
          </w:tcPr>
          <w:p w:rsidR="00220E6D" w:rsidRPr="00440778" w:rsidRDefault="00220E6D" w:rsidP="00220E6D">
            <w:pPr>
              <w:shd w:val="clear" w:color="auto" w:fill="FFFFFF"/>
              <w:jc w:val="both"/>
              <w:textAlignment w:val="baseline"/>
              <w:rPr>
                <w:spacing w:val="2"/>
                <w:lang w:eastAsia="en-US"/>
              </w:rPr>
            </w:pPr>
            <w:r>
              <w:rPr>
                <w:bCs/>
                <w:spacing w:val="2"/>
                <w:bdr w:val="none" w:sz="0" w:space="0" w:color="auto" w:frame="1"/>
                <w:lang w:eastAsia="en-US"/>
              </w:rPr>
              <w:t xml:space="preserve">   </w:t>
            </w:r>
            <w:r w:rsidRPr="00440778">
              <w:rPr>
                <w:bCs/>
                <w:spacing w:val="2"/>
                <w:bdr w:val="none" w:sz="0" w:space="0" w:color="auto" w:frame="1"/>
                <w:lang w:eastAsia="en-US"/>
              </w:rPr>
              <w:t>Статья 122. Обусловленная денежная помощь</w:t>
            </w:r>
          </w:p>
          <w:p w:rsidR="00220E6D" w:rsidRPr="00440778" w:rsidRDefault="00220E6D" w:rsidP="00220E6D">
            <w:pPr>
              <w:shd w:val="clear" w:color="auto" w:fill="FFFFFF"/>
              <w:jc w:val="both"/>
              <w:textAlignment w:val="baseline"/>
              <w:rPr>
                <w:spacing w:val="2"/>
                <w:lang w:eastAsia="en-US"/>
              </w:rPr>
            </w:pPr>
            <w:r w:rsidRPr="00440778">
              <w:rPr>
                <w:spacing w:val="2"/>
                <w:lang w:eastAsia="en-US"/>
              </w:rPr>
              <w:t xml:space="preserve">   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индивидуальными предпринимателями, деятельность которых приостановлена в соответствии с</w:t>
            </w:r>
            <w:r w:rsidRPr="00440778">
              <w:rPr>
                <w:spacing w:val="2"/>
                <w:lang w:val="en-US" w:eastAsia="en-US"/>
              </w:rPr>
              <w:t> </w:t>
            </w:r>
            <w:hyperlink r:id="rId8" w:anchor="z4045" w:history="1">
              <w:r w:rsidRPr="00440778">
                <w:rPr>
                  <w:spacing w:val="2"/>
                  <w:lang w:eastAsia="en-US"/>
                </w:rPr>
                <w:t>подпунктом 1)</w:t>
              </w:r>
            </w:hyperlink>
            <w:r w:rsidRPr="00440778">
              <w:rPr>
                <w:spacing w:val="2"/>
                <w:lang w:val="en-US" w:eastAsia="en-US"/>
              </w:rPr>
              <w:t> </w:t>
            </w:r>
            <w:r w:rsidRPr="00440778">
              <w:rPr>
                <w:spacing w:val="2"/>
                <w:lang w:eastAsia="en-US"/>
              </w:rPr>
              <w:t xml:space="preserve">пункта 1 статьи 213 Кодекса Республики Казахстан "О налогах и других обязательных платежах в бюджет" (Налоговый кодекс), при условии его </w:t>
            </w:r>
            <w:r w:rsidRPr="00440778">
              <w:rPr>
                <w:spacing w:val="2"/>
                <w:lang w:eastAsia="en-US"/>
              </w:rPr>
              <w:lastRenderedPageBreak/>
              <w:t>(их) участия в мерах содействия занятости и (или) при необходимости социальной адаптации, за исключением лиц (семей), указанных в пункте 4 настоящей статьи.</w:t>
            </w:r>
          </w:p>
          <w:p w:rsidR="00220E6D" w:rsidRPr="00440778" w:rsidRDefault="00220E6D" w:rsidP="00220E6D">
            <w:pPr>
              <w:shd w:val="clear" w:color="auto" w:fill="FFFFFF"/>
              <w:jc w:val="both"/>
              <w:textAlignment w:val="baseline"/>
              <w:rPr>
                <w:spacing w:val="2"/>
                <w:lang w:eastAsia="en-US"/>
              </w:rPr>
            </w:pPr>
            <w:r w:rsidRPr="00440778">
              <w:rPr>
                <w:spacing w:val="2"/>
                <w:lang w:eastAsia="en-US"/>
              </w:rPr>
              <w:t xml:space="preserve">  …</w:t>
            </w:r>
          </w:p>
          <w:p w:rsidR="00375ECA" w:rsidRPr="003B6AD9" w:rsidRDefault="00375ECA" w:rsidP="00D8376F">
            <w:pPr>
              <w:widowControl w:val="0"/>
              <w:jc w:val="center"/>
              <w:rPr>
                <w:b/>
                <w:bCs/>
              </w:rPr>
            </w:pPr>
          </w:p>
        </w:tc>
        <w:tc>
          <w:tcPr>
            <w:tcW w:w="2957" w:type="dxa"/>
          </w:tcPr>
          <w:p w:rsidR="00220E6D" w:rsidRPr="00440778" w:rsidRDefault="00220E6D" w:rsidP="00220E6D">
            <w:pPr>
              <w:tabs>
                <w:tab w:val="left" w:pos="709"/>
              </w:tabs>
              <w:contextualSpacing/>
              <w:jc w:val="both"/>
              <w:rPr>
                <w:rFonts w:eastAsia="Calibri"/>
                <w:lang w:eastAsia="en-US"/>
              </w:rPr>
            </w:pPr>
            <w:r>
              <w:rPr>
                <w:rFonts w:eastAsia="Calibri"/>
                <w:lang w:eastAsia="en-US"/>
              </w:rPr>
              <w:lastRenderedPageBreak/>
              <w:t xml:space="preserve">   </w:t>
            </w:r>
            <w:r w:rsidRPr="00440778">
              <w:rPr>
                <w:rFonts w:eastAsia="Calibri"/>
                <w:lang w:eastAsia="en-US"/>
              </w:rPr>
              <w:t>3.</w:t>
            </w:r>
            <w:r w:rsidRPr="00440778">
              <w:rPr>
                <w:rFonts w:eastAsia="Calibri"/>
                <w:lang w:eastAsia="en-US"/>
              </w:rPr>
              <w:tab/>
              <w:t>В Социальный кодекс Республики Казахстан от 20 апреля 2023 года:</w:t>
            </w:r>
          </w:p>
          <w:p w:rsidR="00220E6D" w:rsidRPr="00440778" w:rsidRDefault="00220E6D" w:rsidP="00220E6D">
            <w:pPr>
              <w:tabs>
                <w:tab w:val="left" w:pos="709"/>
              </w:tabs>
              <w:contextualSpacing/>
              <w:jc w:val="both"/>
            </w:pPr>
            <w:r w:rsidRPr="00440778">
              <w:t xml:space="preserve">  …</w:t>
            </w:r>
          </w:p>
          <w:p w:rsidR="00220E6D" w:rsidRPr="00440778" w:rsidRDefault="00220E6D" w:rsidP="00220E6D">
            <w:pPr>
              <w:tabs>
                <w:tab w:val="left" w:pos="709"/>
              </w:tabs>
              <w:contextualSpacing/>
              <w:jc w:val="both"/>
            </w:pPr>
            <w:r w:rsidRPr="00440778">
              <w:t xml:space="preserve">   4) пункт 1 статьи 122 изложить в следующей редакции:</w:t>
            </w:r>
          </w:p>
          <w:p w:rsidR="00220E6D" w:rsidRPr="00440778" w:rsidRDefault="00220E6D" w:rsidP="00220E6D">
            <w:pPr>
              <w:tabs>
                <w:tab w:val="left" w:pos="709"/>
              </w:tabs>
              <w:contextualSpacing/>
              <w:jc w:val="both"/>
            </w:pPr>
            <w:r w:rsidRPr="00440778">
              <w:t xml:space="preserve">   «1.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индивидуальными предпринимателями, деятельность которых приостановлена </w:t>
            </w:r>
            <w:r w:rsidRPr="00440778">
              <w:rPr>
                <w:b/>
              </w:rPr>
              <w:t xml:space="preserve">(факт подтверждается наличием представленной нулевой </w:t>
            </w:r>
            <w:r w:rsidRPr="00440778">
              <w:rPr>
                <w:b/>
              </w:rPr>
              <w:lastRenderedPageBreak/>
              <w:t>налоговой отчетности в налоговый орган)</w:t>
            </w:r>
            <w:r w:rsidRPr="00440778">
              <w:t>, при условии его (их) участия в мерах содействия занятости и (или) при необходимости социальной адаптации, за исключением лиц (семей), указанных в пункте 4 настоящей статьи.»;</w:t>
            </w:r>
          </w:p>
          <w:p w:rsidR="00220E6D" w:rsidRPr="00440778" w:rsidRDefault="00220E6D" w:rsidP="00220E6D">
            <w:pPr>
              <w:tabs>
                <w:tab w:val="left" w:pos="709"/>
              </w:tabs>
              <w:contextualSpacing/>
              <w:jc w:val="both"/>
            </w:pPr>
            <w:r w:rsidRPr="00440778">
              <w:t xml:space="preserve">   …</w:t>
            </w:r>
          </w:p>
          <w:p w:rsidR="00375ECA" w:rsidRPr="003B6AD9" w:rsidRDefault="00375ECA" w:rsidP="00D8376F">
            <w:pPr>
              <w:widowControl w:val="0"/>
              <w:jc w:val="center"/>
              <w:rPr>
                <w:b/>
                <w:bCs/>
              </w:rPr>
            </w:pPr>
          </w:p>
        </w:tc>
        <w:tc>
          <w:tcPr>
            <w:tcW w:w="2712" w:type="dxa"/>
            <w:shd w:val="clear" w:color="auto" w:fill="auto"/>
          </w:tcPr>
          <w:p w:rsidR="00220E6D" w:rsidRDefault="00220E6D" w:rsidP="00220E6D">
            <w:pPr>
              <w:pStyle w:val="ae"/>
              <w:jc w:val="both"/>
              <w:rPr>
                <w:sz w:val="24"/>
                <w:szCs w:val="24"/>
              </w:rPr>
            </w:pPr>
            <w:r>
              <w:rPr>
                <w:bCs/>
                <w:iCs/>
                <w:sz w:val="24"/>
                <w:szCs w:val="24"/>
              </w:rPr>
              <w:lastRenderedPageBreak/>
              <w:t xml:space="preserve">   </w:t>
            </w:r>
            <w:r w:rsidRPr="00220E6D">
              <w:rPr>
                <w:bCs/>
                <w:iCs/>
                <w:sz w:val="24"/>
                <w:szCs w:val="24"/>
              </w:rPr>
              <w:t>Абзац первый</w:t>
            </w:r>
            <w:r w:rsidRPr="00220E6D">
              <w:rPr>
                <w:sz w:val="24"/>
                <w:szCs w:val="24"/>
              </w:rPr>
              <w:t xml:space="preserve"> подпункта 4) пункта 3 статьи 1 </w:t>
            </w:r>
            <w:r w:rsidRPr="00220E6D">
              <w:rPr>
                <w:b/>
                <w:sz w:val="24"/>
                <w:szCs w:val="24"/>
              </w:rPr>
              <w:t>изложить в следующей редакции</w:t>
            </w:r>
            <w:r w:rsidRPr="00220E6D">
              <w:rPr>
                <w:sz w:val="24"/>
                <w:szCs w:val="24"/>
              </w:rPr>
              <w:t xml:space="preserve"> </w:t>
            </w:r>
            <w:r>
              <w:rPr>
                <w:sz w:val="24"/>
                <w:szCs w:val="24"/>
              </w:rPr>
              <w:t xml:space="preserve">   </w:t>
            </w:r>
          </w:p>
          <w:p w:rsidR="00220E6D" w:rsidRPr="00220E6D" w:rsidRDefault="00220E6D" w:rsidP="00220E6D">
            <w:pPr>
              <w:pStyle w:val="ae"/>
              <w:jc w:val="both"/>
              <w:rPr>
                <w:b/>
                <w:sz w:val="24"/>
                <w:szCs w:val="24"/>
              </w:rPr>
            </w:pPr>
            <w:r>
              <w:rPr>
                <w:sz w:val="24"/>
                <w:szCs w:val="24"/>
              </w:rPr>
              <w:t xml:space="preserve">   </w:t>
            </w:r>
            <w:r w:rsidRPr="00220E6D">
              <w:rPr>
                <w:sz w:val="24"/>
                <w:szCs w:val="24"/>
              </w:rPr>
              <w:t xml:space="preserve">«4) в пункте 1 статьи 122 слова </w:t>
            </w:r>
            <w:r w:rsidRPr="00220E6D">
              <w:rPr>
                <w:b/>
                <w:sz w:val="24"/>
                <w:szCs w:val="24"/>
              </w:rPr>
              <w:t>«(факт подтверждается наличием представленной нулевой налоговой отчетности в налоговый орган)»</w:t>
            </w:r>
            <w:r w:rsidRPr="00220E6D">
              <w:rPr>
                <w:sz w:val="24"/>
                <w:szCs w:val="24"/>
              </w:rPr>
              <w:t xml:space="preserve"> заменить словами</w:t>
            </w:r>
            <w:r w:rsidRPr="00220E6D">
              <w:rPr>
                <w:b/>
                <w:sz w:val="24"/>
                <w:szCs w:val="24"/>
              </w:rPr>
              <w:t xml:space="preserve"> «(факт подтверждается наличием представленной в налоговый орган нулевой налоговой отчетности и (или) налоговым заявлением о приостановлении) в соответствии с пунктом 7 и подпунктом 1) пункта 13 статьи 109 Налогового кодекса </w:t>
            </w:r>
            <w:r w:rsidRPr="00220E6D">
              <w:rPr>
                <w:b/>
                <w:sz w:val="24"/>
                <w:szCs w:val="24"/>
              </w:rPr>
              <w:lastRenderedPageBreak/>
              <w:t>Республики Казахстан</w:t>
            </w:r>
            <w:proofErr w:type="gramStart"/>
            <w:r w:rsidRPr="00220E6D">
              <w:rPr>
                <w:b/>
                <w:sz w:val="24"/>
                <w:szCs w:val="24"/>
              </w:rPr>
              <w:t>»;</w:t>
            </w:r>
            <w:r w:rsidRPr="00220E6D">
              <w:rPr>
                <w:sz w:val="24"/>
                <w:szCs w:val="24"/>
              </w:rPr>
              <w:t>.</w:t>
            </w:r>
            <w:proofErr w:type="gramEnd"/>
          </w:p>
          <w:p w:rsidR="00220E6D" w:rsidRPr="00440778" w:rsidRDefault="00220E6D" w:rsidP="00220E6D">
            <w:pPr>
              <w:pStyle w:val="ae"/>
              <w:jc w:val="both"/>
              <w:rPr>
                <w:sz w:val="24"/>
                <w:szCs w:val="24"/>
              </w:rPr>
            </w:pPr>
          </w:p>
          <w:p w:rsidR="00375ECA" w:rsidRPr="003B6AD9" w:rsidRDefault="00375ECA" w:rsidP="00D8376F">
            <w:pPr>
              <w:widowControl w:val="0"/>
              <w:jc w:val="center"/>
              <w:rPr>
                <w:b/>
                <w:bCs/>
              </w:rPr>
            </w:pPr>
          </w:p>
        </w:tc>
        <w:tc>
          <w:tcPr>
            <w:tcW w:w="2550" w:type="dxa"/>
            <w:shd w:val="clear" w:color="auto" w:fill="auto"/>
          </w:tcPr>
          <w:p w:rsidR="00375ECA" w:rsidRPr="004120C7" w:rsidRDefault="00375ECA" w:rsidP="00375ECA">
            <w:pPr>
              <w:widowControl w:val="0"/>
              <w:ind w:left="40" w:firstLine="283"/>
              <w:contextualSpacing/>
              <w:mirrorIndents/>
              <w:jc w:val="center"/>
              <w:rPr>
                <w:b/>
                <w:color w:val="000000"/>
                <w:spacing w:val="2"/>
                <w:shd w:val="clear" w:color="auto" w:fill="FFFFFF"/>
              </w:rPr>
            </w:pPr>
            <w:r w:rsidRPr="004120C7">
              <w:rPr>
                <w:b/>
                <w:color w:val="000000"/>
                <w:spacing w:val="2"/>
                <w:shd w:val="clear" w:color="auto" w:fill="FFFFFF"/>
              </w:rPr>
              <w:lastRenderedPageBreak/>
              <w:t>Депутат</w:t>
            </w:r>
          </w:p>
          <w:p w:rsidR="00375ECA" w:rsidRPr="004120C7" w:rsidRDefault="00375ECA" w:rsidP="00375ECA">
            <w:pPr>
              <w:widowControl w:val="0"/>
              <w:ind w:left="40" w:firstLine="283"/>
              <w:contextualSpacing/>
              <w:mirrorIndents/>
              <w:jc w:val="center"/>
              <w:rPr>
                <w:b/>
                <w:color w:val="000000"/>
                <w:spacing w:val="2"/>
                <w:shd w:val="clear" w:color="auto" w:fill="FFFFFF"/>
              </w:rPr>
            </w:pPr>
            <w:r w:rsidRPr="004120C7">
              <w:rPr>
                <w:b/>
                <w:color w:val="000000"/>
                <w:spacing w:val="2"/>
                <w:highlight w:val="cyan"/>
                <w:shd w:val="clear" w:color="auto" w:fill="FFFFFF"/>
              </w:rPr>
              <w:t>……….</w:t>
            </w:r>
          </w:p>
          <w:p w:rsidR="00375ECA" w:rsidRPr="00440778" w:rsidRDefault="00375ECA" w:rsidP="00375ECA">
            <w:pPr>
              <w:widowControl w:val="0"/>
              <w:jc w:val="center"/>
              <w:rPr>
                <w:b/>
              </w:rPr>
            </w:pPr>
          </w:p>
          <w:p w:rsidR="00375ECA" w:rsidRPr="00375ECA" w:rsidRDefault="00220E6D" w:rsidP="00375ECA">
            <w:pPr>
              <w:pStyle w:val="ae"/>
              <w:jc w:val="both"/>
              <w:rPr>
                <w:bCs/>
                <w:iCs/>
                <w:sz w:val="24"/>
                <w:szCs w:val="24"/>
                <w:lang w:val="kk-KZ"/>
              </w:rPr>
            </w:pPr>
            <w:r>
              <w:rPr>
                <w:bCs/>
                <w:iCs/>
                <w:sz w:val="24"/>
                <w:szCs w:val="24"/>
              </w:rPr>
              <w:t xml:space="preserve">   </w:t>
            </w:r>
            <w:r w:rsidRPr="00375ECA">
              <w:rPr>
                <w:bCs/>
                <w:iCs/>
                <w:sz w:val="24"/>
                <w:szCs w:val="24"/>
              </w:rPr>
              <w:t xml:space="preserve">В </w:t>
            </w:r>
            <w:r w:rsidR="00375ECA" w:rsidRPr="00375ECA">
              <w:rPr>
                <w:bCs/>
                <w:iCs/>
                <w:sz w:val="24"/>
                <w:szCs w:val="24"/>
              </w:rPr>
              <w:t>целях уточнения а</w:t>
            </w:r>
            <w:proofErr w:type="spellStart"/>
            <w:r w:rsidR="00375ECA" w:rsidRPr="00375ECA">
              <w:rPr>
                <w:bCs/>
                <w:iCs/>
                <w:sz w:val="24"/>
                <w:szCs w:val="24"/>
                <w:lang w:val="kk-KZ"/>
              </w:rPr>
              <w:t>бзац</w:t>
            </w:r>
            <w:proofErr w:type="spellEnd"/>
            <w:r w:rsidR="00375ECA" w:rsidRPr="00375ECA">
              <w:rPr>
                <w:bCs/>
                <w:iCs/>
                <w:sz w:val="24"/>
                <w:szCs w:val="24"/>
                <w:lang w:val="kk-KZ"/>
              </w:rPr>
              <w:t xml:space="preserve"> </w:t>
            </w:r>
            <w:proofErr w:type="spellStart"/>
            <w:r w:rsidR="00375ECA" w:rsidRPr="00375ECA">
              <w:rPr>
                <w:bCs/>
                <w:iCs/>
                <w:sz w:val="24"/>
                <w:szCs w:val="24"/>
                <w:lang w:val="kk-KZ"/>
              </w:rPr>
              <w:t>второй</w:t>
            </w:r>
            <w:proofErr w:type="spellEnd"/>
            <w:r w:rsidR="00375ECA" w:rsidRPr="00375ECA">
              <w:rPr>
                <w:b/>
                <w:i/>
                <w:sz w:val="24"/>
                <w:szCs w:val="24"/>
                <w:lang w:val="kk-KZ"/>
              </w:rPr>
              <w:t xml:space="preserve"> </w:t>
            </w:r>
            <w:proofErr w:type="spellStart"/>
            <w:r w:rsidR="00375ECA" w:rsidRPr="00375ECA">
              <w:rPr>
                <w:b/>
                <w:i/>
                <w:sz w:val="24"/>
                <w:szCs w:val="24"/>
                <w:lang w:val="kk-KZ"/>
              </w:rPr>
              <w:t>подпункта</w:t>
            </w:r>
            <w:proofErr w:type="spellEnd"/>
            <w:r w:rsidR="00375ECA" w:rsidRPr="00375ECA">
              <w:rPr>
                <w:b/>
                <w:i/>
                <w:sz w:val="24"/>
                <w:szCs w:val="24"/>
                <w:lang w:val="kk-KZ"/>
              </w:rPr>
              <w:t xml:space="preserve"> 4) </w:t>
            </w:r>
            <w:proofErr w:type="spellStart"/>
            <w:r w:rsidR="00375ECA" w:rsidRPr="00375ECA">
              <w:rPr>
                <w:bCs/>
                <w:iCs/>
                <w:sz w:val="24"/>
                <w:szCs w:val="24"/>
                <w:lang w:val="kk-KZ"/>
              </w:rPr>
              <w:t>предлагается</w:t>
            </w:r>
            <w:proofErr w:type="spellEnd"/>
            <w:r w:rsidR="00375ECA" w:rsidRPr="00375ECA">
              <w:rPr>
                <w:bCs/>
                <w:iCs/>
                <w:sz w:val="24"/>
                <w:szCs w:val="24"/>
                <w:lang w:val="kk-KZ"/>
              </w:rPr>
              <w:t xml:space="preserve"> </w:t>
            </w:r>
            <w:proofErr w:type="spellStart"/>
            <w:r w:rsidR="00375ECA" w:rsidRPr="00375ECA">
              <w:rPr>
                <w:bCs/>
                <w:iCs/>
                <w:sz w:val="24"/>
                <w:szCs w:val="24"/>
                <w:lang w:val="kk-KZ"/>
              </w:rPr>
              <w:t>изложить</w:t>
            </w:r>
            <w:proofErr w:type="spellEnd"/>
            <w:r w:rsidR="00375ECA" w:rsidRPr="00375ECA">
              <w:rPr>
                <w:bCs/>
                <w:iCs/>
                <w:sz w:val="24"/>
                <w:szCs w:val="24"/>
                <w:lang w:val="kk-KZ"/>
              </w:rPr>
              <w:t xml:space="preserve"> в </w:t>
            </w:r>
            <w:proofErr w:type="spellStart"/>
            <w:r w:rsidR="00375ECA" w:rsidRPr="00375ECA">
              <w:rPr>
                <w:bCs/>
                <w:iCs/>
                <w:sz w:val="24"/>
                <w:szCs w:val="24"/>
                <w:lang w:val="kk-KZ"/>
              </w:rPr>
              <w:t>следующей</w:t>
            </w:r>
            <w:proofErr w:type="spellEnd"/>
            <w:r w:rsidR="00375ECA" w:rsidRPr="00375ECA">
              <w:rPr>
                <w:bCs/>
                <w:iCs/>
                <w:sz w:val="24"/>
                <w:szCs w:val="24"/>
                <w:lang w:val="kk-KZ"/>
              </w:rPr>
              <w:t xml:space="preserve"> </w:t>
            </w:r>
            <w:proofErr w:type="spellStart"/>
            <w:r w:rsidR="00375ECA" w:rsidRPr="00375ECA">
              <w:rPr>
                <w:bCs/>
                <w:iCs/>
                <w:sz w:val="24"/>
                <w:szCs w:val="24"/>
                <w:lang w:val="kk-KZ"/>
              </w:rPr>
              <w:t>доработанной</w:t>
            </w:r>
            <w:proofErr w:type="spellEnd"/>
            <w:r w:rsidR="00375ECA" w:rsidRPr="00375ECA">
              <w:rPr>
                <w:bCs/>
                <w:iCs/>
                <w:sz w:val="24"/>
                <w:szCs w:val="24"/>
                <w:lang w:val="kk-KZ"/>
              </w:rPr>
              <w:t xml:space="preserve"> </w:t>
            </w:r>
            <w:proofErr w:type="spellStart"/>
            <w:r w:rsidR="00375ECA" w:rsidRPr="00375ECA">
              <w:rPr>
                <w:bCs/>
                <w:iCs/>
                <w:sz w:val="24"/>
                <w:szCs w:val="24"/>
                <w:lang w:val="kk-KZ"/>
              </w:rPr>
              <w:t>редакции</w:t>
            </w:r>
            <w:proofErr w:type="spellEnd"/>
            <w:r w:rsidR="00375ECA" w:rsidRPr="00375ECA">
              <w:rPr>
                <w:bCs/>
                <w:iCs/>
                <w:sz w:val="24"/>
                <w:szCs w:val="24"/>
                <w:lang w:val="kk-KZ"/>
              </w:rPr>
              <w:t>.</w:t>
            </w:r>
          </w:p>
          <w:p w:rsidR="00375ECA" w:rsidRPr="00375ECA" w:rsidRDefault="00375ECA" w:rsidP="00375ECA">
            <w:pPr>
              <w:pStyle w:val="ae"/>
              <w:jc w:val="both"/>
              <w:rPr>
                <w:sz w:val="24"/>
                <w:szCs w:val="24"/>
              </w:rPr>
            </w:pPr>
            <w:r>
              <w:rPr>
                <w:sz w:val="24"/>
                <w:szCs w:val="24"/>
              </w:rPr>
              <w:t xml:space="preserve">   </w:t>
            </w:r>
            <w:r w:rsidRPr="00375ECA">
              <w:rPr>
                <w:sz w:val="24"/>
                <w:szCs w:val="24"/>
              </w:rPr>
              <w:t xml:space="preserve">Соответствующие положения, связанные с приостановлением деятельности ФЛ, являющихся ИП, а также  соответственно представлением ими нулевой налоговой отчетности, подтверждается пунктами 7 и 13 статьи 109 проекта ННК, т.е. ИП в случае приостановления деятельности может подать налоговое заявление на приостановление </w:t>
            </w:r>
            <w:r w:rsidRPr="00375ECA">
              <w:rPr>
                <w:sz w:val="24"/>
                <w:szCs w:val="24"/>
              </w:rPr>
              <w:lastRenderedPageBreak/>
              <w:t xml:space="preserve">представления налоговой отчетности (на альтернативной основе), либо может не подавать, т.к. система ОГД автоматически  сформирует «нулевую» ФНО, если ИП не подаст ФНО в установленный срок.  </w:t>
            </w:r>
          </w:p>
          <w:p w:rsidR="00375ECA" w:rsidRPr="003B6AD9" w:rsidRDefault="00375ECA" w:rsidP="00D8376F">
            <w:pPr>
              <w:widowControl w:val="0"/>
              <w:jc w:val="center"/>
              <w:rPr>
                <w:b/>
                <w:bCs/>
              </w:rPr>
            </w:pPr>
          </w:p>
        </w:tc>
        <w:tc>
          <w:tcPr>
            <w:tcW w:w="1703" w:type="dxa"/>
          </w:tcPr>
          <w:p w:rsidR="00375ECA" w:rsidRPr="003B6AD9" w:rsidRDefault="00375ECA" w:rsidP="00D8376F">
            <w:pPr>
              <w:widowControl w:val="0"/>
              <w:jc w:val="center"/>
              <w:rPr>
                <w:b/>
                <w:bCs/>
              </w:rPr>
            </w:pPr>
          </w:p>
        </w:tc>
      </w:tr>
      <w:tr w:rsidR="004120C7" w:rsidRPr="006A3B30" w:rsidTr="000A5996">
        <w:trPr>
          <w:gridAfter w:val="1"/>
          <w:wAfter w:w="17" w:type="dxa"/>
        </w:trPr>
        <w:tc>
          <w:tcPr>
            <w:tcW w:w="15196" w:type="dxa"/>
            <w:gridSpan w:val="7"/>
          </w:tcPr>
          <w:p w:rsidR="004120C7" w:rsidRPr="006A3B30" w:rsidRDefault="004120C7" w:rsidP="00D8376F">
            <w:pPr>
              <w:widowControl w:val="0"/>
              <w:jc w:val="center"/>
              <w:rPr>
                <w:b/>
                <w:bCs/>
              </w:rPr>
            </w:pPr>
          </w:p>
          <w:p w:rsidR="004120C7" w:rsidRPr="006A3B30" w:rsidRDefault="004120C7" w:rsidP="00D8376F">
            <w:pPr>
              <w:widowControl w:val="0"/>
              <w:jc w:val="center"/>
              <w:rPr>
                <w:b/>
                <w:bCs/>
              </w:rPr>
            </w:pPr>
            <w:r w:rsidRPr="006A3B30">
              <w:rPr>
                <w:b/>
              </w:rPr>
              <w:t>Бюджетный</w:t>
            </w:r>
            <w:r w:rsidRPr="006A3B30">
              <w:rPr>
                <w:b/>
                <w:color w:val="000000"/>
              </w:rPr>
              <w:t xml:space="preserve"> кодекс </w:t>
            </w:r>
            <w:r w:rsidRPr="006A3B30">
              <w:rPr>
                <w:b/>
              </w:rPr>
              <w:t>Республики Казахстан от 15 марта 2025 года</w:t>
            </w:r>
          </w:p>
          <w:p w:rsidR="004120C7" w:rsidRPr="006A3B30" w:rsidRDefault="004120C7" w:rsidP="00D8376F">
            <w:pPr>
              <w:widowControl w:val="0"/>
              <w:jc w:val="center"/>
              <w:rPr>
                <w:b/>
                <w:bCs/>
              </w:rPr>
            </w:pPr>
          </w:p>
        </w:tc>
      </w:tr>
      <w:tr w:rsidR="004120C7" w:rsidRPr="003B6AD9" w:rsidTr="004120C7">
        <w:trPr>
          <w:gridAfter w:val="1"/>
          <w:wAfter w:w="17" w:type="dxa"/>
        </w:trPr>
        <w:tc>
          <w:tcPr>
            <w:tcW w:w="597" w:type="dxa"/>
          </w:tcPr>
          <w:p w:rsidR="004120C7" w:rsidRPr="003B6AD9" w:rsidRDefault="00820B21" w:rsidP="00D8376F">
            <w:pPr>
              <w:widowControl w:val="0"/>
              <w:ind w:right="-113"/>
              <w:jc w:val="center"/>
              <w:rPr>
                <w:b/>
              </w:rPr>
            </w:pPr>
            <w:r>
              <w:rPr>
                <w:b/>
              </w:rPr>
              <w:t>4</w:t>
            </w:r>
          </w:p>
        </w:tc>
        <w:tc>
          <w:tcPr>
            <w:tcW w:w="1701" w:type="dxa"/>
          </w:tcPr>
          <w:p w:rsidR="004120C7" w:rsidRPr="003B6AD9" w:rsidRDefault="004120C7" w:rsidP="00D8376F">
            <w:pPr>
              <w:widowControl w:val="0"/>
              <w:jc w:val="center"/>
              <w:rPr>
                <w:b/>
                <w:bCs/>
              </w:rPr>
            </w:pPr>
          </w:p>
        </w:tc>
        <w:tc>
          <w:tcPr>
            <w:tcW w:w="2976" w:type="dxa"/>
          </w:tcPr>
          <w:p w:rsidR="009A7579" w:rsidRPr="00EB7BAC" w:rsidRDefault="009A7579" w:rsidP="009A7579">
            <w:pPr>
              <w:pStyle w:val="a7"/>
              <w:shd w:val="clear" w:color="auto" w:fill="FFFFFF"/>
              <w:spacing w:before="0" w:beforeAutospacing="0" w:after="0" w:afterAutospacing="0"/>
              <w:jc w:val="both"/>
              <w:textAlignment w:val="baseline"/>
              <w:rPr>
                <w:color w:val="000000"/>
                <w:spacing w:val="2"/>
                <w:szCs w:val="24"/>
              </w:rPr>
            </w:pPr>
            <w:r>
              <w:rPr>
                <w:color w:val="000000"/>
                <w:spacing w:val="2"/>
                <w:szCs w:val="24"/>
              </w:rPr>
              <w:t xml:space="preserve">   </w:t>
            </w:r>
            <w:r w:rsidRPr="00EB7BAC">
              <w:rPr>
                <w:color w:val="000000"/>
                <w:spacing w:val="2"/>
                <w:szCs w:val="24"/>
              </w:rPr>
              <w:t>Статья 24. Поступления в бюджет города республиканского значения, столицы</w:t>
            </w:r>
          </w:p>
          <w:p w:rsidR="009A7579" w:rsidRPr="00EB7BAC" w:rsidRDefault="009A7579" w:rsidP="009A7579">
            <w:pPr>
              <w:pStyle w:val="a7"/>
              <w:shd w:val="clear" w:color="auto" w:fill="FFFFFF"/>
              <w:spacing w:before="0" w:beforeAutospacing="0" w:after="0" w:afterAutospacing="0"/>
              <w:ind w:firstLine="375"/>
              <w:contextualSpacing/>
              <w:textAlignment w:val="baseline"/>
              <w:rPr>
                <w:color w:val="000000"/>
                <w:spacing w:val="2"/>
                <w:szCs w:val="24"/>
              </w:rPr>
            </w:pPr>
            <w:r w:rsidRPr="00EB7BAC">
              <w:rPr>
                <w:color w:val="000000"/>
                <w:spacing w:val="2"/>
                <w:szCs w:val="24"/>
              </w:rPr>
              <w:t>1.</w:t>
            </w:r>
            <w:r>
              <w:rPr>
                <w:color w:val="000000"/>
                <w:spacing w:val="2"/>
                <w:szCs w:val="24"/>
              </w:rPr>
              <w:t xml:space="preserve"> </w:t>
            </w:r>
            <w:r w:rsidRPr="00EB7BAC">
              <w:rPr>
                <w:color w:val="000000"/>
                <w:spacing w:val="2"/>
                <w:szCs w:val="24"/>
              </w:rPr>
              <w:t>Налоговыми поступлениями в бюджет города республиканского значения, столицы являются:</w:t>
            </w:r>
          </w:p>
          <w:p w:rsidR="009A7579" w:rsidRPr="00EB7BAC" w:rsidRDefault="009A7579" w:rsidP="009A7579">
            <w:pPr>
              <w:pStyle w:val="a7"/>
              <w:shd w:val="clear" w:color="auto" w:fill="FFFFFF"/>
              <w:spacing w:before="0" w:beforeAutospacing="0" w:after="0" w:afterAutospacing="0"/>
              <w:ind w:left="311"/>
              <w:contextualSpacing/>
              <w:textAlignment w:val="baseline"/>
              <w:rPr>
                <w:color w:val="000000"/>
                <w:spacing w:val="2"/>
                <w:szCs w:val="24"/>
              </w:rPr>
            </w:pPr>
            <w:r w:rsidRPr="00EB7BAC">
              <w:rPr>
                <w:color w:val="000000"/>
                <w:spacing w:val="2"/>
                <w:szCs w:val="24"/>
              </w:rPr>
              <w:t>...</w:t>
            </w:r>
          </w:p>
          <w:p w:rsidR="009A7579" w:rsidRPr="00EB7BAC" w:rsidRDefault="009A7579" w:rsidP="009A7579">
            <w:pPr>
              <w:pStyle w:val="a7"/>
              <w:shd w:val="clear" w:color="auto" w:fill="FFFFFF"/>
              <w:spacing w:before="0" w:beforeAutospacing="0" w:after="0" w:afterAutospacing="0"/>
              <w:contextualSpacing/>
              <w:textAlignment w:val="baseline"/>
              <w:rPr>
                <w:b/>
                <w:color w:val="000000"/>
                <w:spacing w:val="2"/>
                <w:szCs w:val="24"/>
              </w:rPr>
            </w:pPr>
            <w:r w:rsidRPr="00EB7BAC">
              <w:rPr>
                <w:b/>
                <w:color w:val="000000"/>
                <w:spacing w:val="2"/>
                <w:szCs w:val="24"/>
              </w:rPr>
              <w:t>      10) плата за пользование водными ресурсами поверхностных источников;</w:t>
            </w:r>
          </w:p>
          <w:p w:rsidR="009A7579" w:rsidRPr="00EB7BAC" w:rsidRDefault="009A7579" w:rsidP="009A7579">
            <w:pPr>
              <w:pStyle w:val="a7"/>
              <w:shd w:val="clear" w:color="auto" w:fill="FFFFFF"/>
              <w:spacing w:before="0" w:beforeAutospacing="0" w:after="0" w:afterAutospacing="0"/>
              <w:contextualSpacing/>
              <w:textAlignment w:val="baseline"/>
              <w:rPr>
                <w:b/>
                <w:color w:val="000000"/>
                <w:spacing w:val="2"/>
                <w:szCs w:val="24"/>
              </w:rPr>
            </w:pPr>
            <w:r w:rsidRPr="00EB7BAC">
              <w:rPr>
                <w:b/>
                <w:color w:val="000000"/>
                <w:spacing w:val="2"/>
                <w:szCs w:val="24"/>
              </w:rPr>
              <w:t>      11) плата за лесные пользования;</w:t>
            </w:r>
          </w:p>
          <w:p w:rsidR="009A7579" w:rsidRPr="00EB7BAC" w:rsidRDefault="009A7579" w:rsidP="009A7579">
            <w:pPr>
              <w:pStyle w:val="a7"/>
              <w:shd w:val="clear" w:color="auto" w:fill="FFFFFF"/>
              <w:spacing w:before="0" w:beforeAutospacing="0" w:after="0" w:afterAutospacing="0"/>
              <w:contextualSpacing/>
              <w:textAlignment w:val="baseline"/>
              <w:rPr>
                <w:b/>
                <w:color w:val="000000"/>
                <w:spacing w:val="2"/>
                <w:szCs w:val="24"/>
              </w:rPr>
            </w:pPr>
            <w:r w:rsidRPr="00EB7BAC">
              <w:rPr>
                <w:b/>
                <w:color w:val="000000"/>
                <w:spacing w:val="2"/>
                <w:szCs w:val="24"/>
              </w:rPr>
              <w:lastRenderedPageBreak/>
              <w:t>      12) плата за пользование животным миром;</w:t>
            </w:r>
          </w:p>
          <w:p w:rsidR="004120C7" w:rsidRPr="003B6AD9" w:rsidRDefault="004120C7" w:rsidP="00D8376F">
            <w:pPr>
              <w:widowControl w:val="0"/>
              <w:jc w:val="center"/>
              <w:rPr>
                <w:b/>
                <w:bCs/>
              </w:rPr>
            </w:pPr>
          </w:p>
        </w:tc>
        <w:tc>
          <w:tcPr>
            <w:tcW w:w="2957" w:type="dxa"/>
          </w:tcPr>
          <w:p w:rsidR="004120C7" w:rsidRPr="003B6AD9" w:rsidRDefault="009A7579" w:rsidP="009A7579">
            <w:pPr>
              <w:widowControl w:val="0"/>
              <w:jc w:val="both"/>
              <w:rPr>
                <w:b/>
                <w:bCs/>
              </w:rPr>
            </w:pPr>
            <w:r>
              <w:rPr>
                <w:b/>
                <w:bCs/>
              </w:rPr>
              <w:lastRenderedPageBreak/>
              <w:t xml:space="preserve">   Отсутствует</w:t>
            </w:r>
          </w:p>
        </w:tc>
        <w:tc>
          <w:tcPr>
            <w:tcW w:w="2712" w:type="dxa"/>
          </w:tcPr>
          <w:p w:rsidR="009A7579" w:rsidRPr="00EB7BAC" w:rsidRDefault="006063D2" w:rsidP="009A7579">
            <w:pPr>
              <w:jc w:val="both"/>
            </w:pPr>
            <w:r>
              <w:t xml:space="preserve">   </w:t>
            </w:r>
            <w:r w:rsidR="009A7579" w:rsidRPr="00EB7BAC">
              <w:t xml:space="preserve">Статью 1 проекта </w:t>
            </w:r>
            <w:r w:rsidR="009A7579" w:rsidRPr="00EB7BAC">
              <w:rPr>
                <w:b/>
              </w:rPr>
              <w:t>дополнить</w:t>
            </w:r>
            <w:r w:rsidR="009A7579" w:rsidRPr="00EB7BAC">
              <w:t xml:space="preserve"> пунктом 4 следующего содержания: </w:t>
            </w:r>
          </w:p>
          <w:p w:rsidR="009A7579" w:rsidRPr="00EB7BAC" w:rsidRDefault="009A7579" w:rsidP="009A7579">
            <w:pPr>
              <w:ind w:firstLine="169"/>
              <w:jc w:val="both"/>
              <w:rPr>
                <w:b/>
              </w:rPr>
            </w:pPr>
            <w:r w:rsidRPr="00EB7BAC">
              <w:t>«</w:t>
            </w:r>
            <w:r w:rsidRPr="00EB7BAC">
              <w:rPr>
                <w:b/>
              </w:rPr>
              <w:t>4. В Бюджетный</w:t>
            </w:r>
            <w:r w:rsidRPr="00EB7BAC">
              <w:rPr>
                <w:b/>
                <w:color w:val="000000"/>
              </w:rPr>
              <w:t xml:space="preserve"> кодекс </w:t>
            </w:r>
            <w:r w:rsidRPr="00EB7BAC">
              <w:rPr>
                <w:b/>
              </w:rPr>
              <w:t>Республики Казахстан от 15 марта 2025 года:</w:t>
            </w:r>
          </w:p>
          <w:p w:rsidR="009A7579" w:rsidRPr="00EB7BAC" w:rsidRDefault="009A7579" w:rsidP="009A7579">
            <w:pPr>
              <w:shd w:val="clear" w:color="auto" w:fill="FFFFFF"/>
              <w:rPr>
                <w:b/>
                <w:color w:val="333333"/>
              </w:rPr>
            </w:pPr>
          </w:p>
          <w:p w:rsidR="009A7579" w:rsidRPr="00EB7BAC" w:rsidRDefault="009A7579" w:rsidP="009A7579">
            <w:pPr>
              <w:shd w:val="clear" w:color="auto" w:fill="FFFFFF"/>
              <w:rPr>
                <w:color w:val="333333"/>
              </w:rPr>
            </w:pPr>
            <w:r>
              <w:rPr>
                <w:color w:val="333333"/>
              </w:rPr>
              <w:t xml:space="preserve">   </w:t>
            </w:r>
            <w:r w:rsidRPr="00EB7BAC">
              <w:rPr>
                <w:color w:val="333333"/>
              </w:rPr>
              <w:t>в статье 24 подпункты 10),11) и 12) пункта 1 статьи 24 исключить</w:t>
            </w:r>
            <w:r w:rsidR="006063D2">
              <w:rPr>
                <w:color w:val="333333"/>
              </w:rPr>
              <w:t>.</w:t>
            </w:r>
          </w:p>
          <w:p w:rsidR="004120C7" w:rsidRPr="003B6AD9" w:rsidRDefault="004120C7" w:rsidP="00D8376F">
            <w:pPr>
              <w:widowControl w:val="0"/>
              <w:jc w:val="center"/>
              <w:rPr>
                <w:b/>
                <w:bCs/>
              </w:rPr>
            </w:pPr>
          </w:p>
        </w:tc>
        <w:tc>
          <w:tcPr>
            <w:tcW w:w="2550" w:type="dxa"/>
          </w:tcPr>
          <w:p w:rsidR="009A7579" w:rsidRPr="004120C7" w:rsidRDefault="009A7579" w:rsidP="009A7579">
            <w:pPr>
              <w:widowControl w:val="0"/>
              <w:ind w:left="40" w:firstLine="283"/>
              <w:contextualSpacing/>
              <w:mirrorIndents/>
              <w:jc w:val="center"/>
              <w:rPr>
                <w:b/>
                <w:color w:val="000000"/>
                <w:spacing w:val="2"/>
                <w:shd w:val="clear" w:color="auto" w:fill="FFFFFF"/>
              </w:rPr>
            </w:pPr>
            <w:r w:rsidRPr="004120C7">
              <w:rPr>
                <w:b/>
                <w:color w:val="000000"/>
                <w:spacing w:val="2"/>
                <w:shd w:val="clear" w:color="auto" w:fill="FFFFFF"/>
              </w:rPr>
              <w:t>Депутат</w:t>
            </w:r>
          </w:p>
          <w:p w:rsidR="009A7579" w:rsidRPr="004120C7" w:rsidRDefault="009A7579" w:rsidP="009A7579">
            <w:pPr>
              <w:widowControl w:val="0"/>
              <w:ind w:left="40" w:firstLine="283"/>
              <w:contextualSpacing/>
              <w:mirrorIndents/>
              <w:jc w:val="center"/>
              <w:rPr>
                <w:b/>
                <w:color w:val="000000"/>
                <w:spacing w:val="2"/>
                <w:shd w:val="clear" w:color="auto" w:fill="FFFFFF"/>
              </w:rPr>
            </w:pPr>
            <w:r w:rsidRPr="004120C7">
              <w:rPr>
                <w:b/>
                <w:color w:val="000000"/>
                <w:spacing w:val="2"/>
                <w:highlight w:val="cyan"/>
                <w:shd w:val="clear" w:color="auto" w:fill="FFFFFF"/>
              </w:rPr>
              <w:t>……….</w:t>
            </w:r>
          </w:p>
          <w:p w:rsidR="004120C7" w:rsidRDefault="004120C7" w:rsidP="00D8376F">
            <w:pPr>
              <w:widowControl w:val="0"/>
              <w:jc w:val="center"/>
              <w:rPr>
                <w:b/>
                <w:bCs/>
              </w:rPr>
            </w:pPr>
          </w:p>
          <w:p w:rsidR="009A7579" w:rsidRDefault="009A7579" w:rsidP="009A7579">
            <w:pPr>
              <w:widowControl w:val="0"/>
              <w:jc w:val="both"/>
              <w:rPr>
                <w:b/>
                <w:bCs/>
              </w:rPr>
            </w:pPr>
            <w:r>
              <w:t xml:space="preserve">   </w:t>
            </w:r>
            <w:r w:rsidRPr="00EB7BAC">
              <w:t>В связи введением единой платы за природными ресурсами (объединены три платы)</w:t>
            </w:r>
            <w:r>
              <w:t>.</w:t>
            </w:r>
          </w:p>
          <w:p w:rsidR="009A7579" w:rsidRPr="003B6AD9" w:rsidRDefault="009A7579" w:rsidP="00D8376F">
            <w:pPr>
              <w:widowControl w:val="0"/>
              <w:jc w:val="center"/>
              <w:rPr>
                <w:b/>
                <w:bCs/>
              </w:rPr>
            </w:pPr>
          </w:p>
        </w:tc>
        <w:tc>
          <w:tcPr>
            <w:tcW w:w="1703" w:type="dxa"/>
          </w:tcPr>
          <w:p w:rsidR="004120C7" w:rsidRPr="003B6AD9" w:rsidRDefault="004120C7" w:rsidP="00D8376F">
            <w:pPr>
              <w:widowControl w:val="0"/>
              <w:jc w:val="center"/>
              <w:rPr>
                <w:b/>
                <w:bCs/>
              </w:rPr>
            </w:pPr>
          </w:p>
        </w:tc>
      </w:tr>
      <w:tr w:rsidR="006063D2" w:rsidRPr="003B6AD9" w:rsidTr="004120C7">
        <w:trPr>
          <w:gridAfter w:val="1"/>
          <w:wAfter w:w="17" w:type="dxa"/>
        </w:trPr>
        <w:tc>
          <w:tcPr>
            <w:tcW w:w="597" w:type="dxa"/>
          </w:tcPr>
          <w:p w:rsidR="006063D2" w:rsidRPr="003B6AD9" w:rsidRDefault="00820B21" w:rsidP="00D8376F">
            <w:pPr>
              <w:widowControl w:val="0"/>
              <w:ind w:right="-113"/>
              <w:jc w:val="center"/>
              <w:rPr>
                <w:b/>
              </w:rPr>
            </w:pPr>
            <w:r>
              <w:rPr>
                <w:b/>
              </w:rPr>
              <w:t>5</w:t>
            </w:r>
          </w:p>
        </w:tc>
        <w:tc>
          <w:tcPr>
            <w:tcW w:w="1701" w:type="dxa"/>
          </w:tcPr>
          <w:p w:rsidR="006063D2" w:rsidRPr="003B6AD9" w:rsidRDefault="006063D2" w:rsidP="00D8376F">
            <w:pPr>
              <w:widowControl w:val="0"/>
              <w:jc w:val="center"/>
              <w:rPr>
                <w:b/>
                <w:bCs/>
              </w:rPr>
            </w:pPr>
          </w:p>
        </w:tc>
        <w:tc>
          <w:tcPr>
            <w:tcW w:w="2976" w:type="dxa"/>
          </w:tcPr>
          <w:p w:rsidR="0060044D" w:rsidRPr="00EB7BAC" w:rsidRDefault="0060044D" w:rsidP="0060044D">
            <w:pPr>
              <w:pStyle w:val="af0"/>
              <w:ind w:left="28" w:firstLine="348"/>
              <w:jc w:val="both"/>
              <w:rPr>
                <w:rFonts w:ascii="Times New Roman" w:hAnsi="Times New Roman"/>
              </w:rPr>
            </w:pPr>
            <w:r w:rsidRPr="00EB7BAC">
              <w:rPr>
                <w:rFonts w:ascii="Times New Roman" w:hAnsi="Times New Roman"/>
              </w:rPr>
              <w:t>Статья 25. Поступления в областной бюджет</w:t>
            </w:r>
          </w:p>
          <w:p w:rsidR="0060044D" w:rsidRPr="00EB7BAC" w:rsidRDefault="0060044D" w:rsidP="0060044D">
            <w:pPr>
              <w:jc w:val="both"/>
            </w:pPr>
            <w:r w:rsidRPr="00EB7BAC">
              <w:rPr>
                <w:b/>
              </w:rPr>
              <w:t xml:space="preserve">   </w:t>
            </w:r>
            <w:r w:rsidRPr="00EB7BAC">
              <w:t>1. Налоговыми поступлениями в областной бюджет являются:</w:t>
            </w:r>
          </w:p>
          <w:p w:rsidR="0060044D" w:rsidRPr="004E4B29" w:rsidRDefault="0060044D" w:rsidP="0060044D">
            <w:pPr>
              <w:pStyle w:val="af0"/>
              <w:ind w:left="28" w:firstLine="348"/>
              <w:jc w:val="both"/>
              <w:rPr>
                <w:rFonts w:ascii="Times New Roman" w:hAnsi="Times New Roman"/>
              </w:rPr>
            </w:pPr>
            <w:r w:rsidRPr="00EB7BAC">
              <w:rPr>
                <w:rFonts w:ascii="Times New Roman" w:hAnsi="Times New Roman"/>
                <w:b/>
              </w:rPr>
              <w:t xml:space="preserve">      </w:t>
            </w:r>
            <w:r w:rsidRPr="004E4B29">
              <w:rPr>
                <w:rFonts w:ascii="Times New Roman" w:hAnsi="Times New Roman"/>
              </w:rPr>
              <w:t>…</w:t>
            </w:r>
          </w:p>
          <w:p w:rsidR="0060044D" w:rsidRPr="00EB7BAC" w:rsidRDefault="0060044D" w:rsidP="0060044D">
            <w:pPr>
              <w:jc w:val="both"/>
              <w:rPr>
                <w:b/>
              </w:rPr>
            </w:pPr>
            <w:r w:rsidRPr="00EB7BAC">
              <w:rPr>
                <w:b/>
              </w:rPr>
              <w:t>   2) плата за пользование водными ресурсами поверхностных источников;</w:t>
            </w:r>
          </w:p>
          <w:p w:rsidR="0060044D" w:rsidRPr="00EB7BAC" w:rsidRDefault="0060044D" w:rsidP="0060044D">
            <w:pPr>
              <w:jc w:val="both"/>
              <w:rPr>
                <w:b/>
              </w:rPr>
            </w:pPr>
            <w:r w:rsidRPr="00EB7BAC">
              <w:rPr>
                <w:b/>
              </w:rPr>
              <w:t>      3) плата за лесные пользования;</w:t>
            </w:r>
          </w:p>
          <w:p w:rsidR="0060044D" w:rsidRPr="00EB7BAC" w:rsidRDefault="0060044D" w:rsidP="0060044D">
            <w:pPr>
              <w:jc w:val="both"/>
              <w:rPr>
                <w:b/>
              </w:rPr>
            </w:pPr>
            <w:r w:rsidRPr="00EB7BAC">
              <w:rPr>
                <w:b/>
              </w:rPr>
              <w:t>   4) плата за пользование животным миром;</w:t>
            </w:r>
          </w:p>
          <w:p w:rsidR="006063D2" w:rsidRDefault="006063D2" w:rsidP="009A7579">
            <w:pPr>
              <w:pStyle w:val="a7"/>
              <w:shd w:val="clear" w:color="auto" w:fill="FFFFFF"/>
              <w:spacing w:before="0" w:beforeAutospacing="0" w:after="0" w:afterAutospacing="0"/>
              <w:jc w:val="both"/>
              <w:textAlignment w:val="baseline"/>
              <w:rPr>
                <w:color w:val="000000"/>
                <w:spacing w:val="2"/>
                <w:szCs w:val="24"/>
              </w:rPr>
            </w:pPr>
          </w:p>
        </w:tc>
        <w:tc>
          <w:tcPr>
            <w:tcW w:w="2957" w:type="dxa"/>
          </w:tcPr>
          <w:p w:rsidR="006063D2" w:rsidRDefault="0060044D" w:rsidP="009A7579">
            <w:pPr>
              <w:widowControl w:val="0"/>
              <w:jc w:val="both"/>
              <w:rPr>
                <w:b/>
                <w:bCs/>
              </w:rPr>
            </w:pPr>
            <w:r>
              <w:rPr>
                <w:b/>
                <w:bCs/>
              </w:rPr>
              <w:t xml:space="preserve">   Отсутствует </w:t>
            </w:r>
          </w:p>
        </w:tc>
        <w:tc>
          <w:tcPr>
            <w:tcW w:w="2712" w:type="dxa"/>
          </w:tcPr>
          <w:p w:rsidR="006063D2" w:rsidRPr="00EB7BAC" w:rsidRDefault="006063D2" w:rsidP="006063D2">
            <w:pPr>
              <w:jc w:val="both"/>
            </w:pPr>
            <w:r>
              <w:t xml:space="preserve">   </w:t>
            </w:r>
            <w:r w:rsidRPr="00EB7BAC">
              <w:t xml:space="preserve">Статью 1 проекта </w:t>
            </w:r>
            <w:r w:rsidRPr="00EB7BAC">
              <w:rPr>
                <w:b/>
              </w:rPr>
              <w:t>дополнить</w:t>
            </w:r>
            <w:r w:rsidRPr="00EB7BAC">
              <w:t xml:space="preserve"> пунктом 4 следующего содержания: </w:t>
            </w:r>
          </w:p>
          <w:p w:rsidR="006063D2" w:rsidRPr="00EB7BAC" w:rsidRDefault="006063D2" w:rsidP="006063D2">
            <w:pPr>
              <w:ind w:firstLine="169"/>
              <w:jc w:val="both"/>
              <w:rPr>
                <w:b/>
                <w:color w:val="333333"/>
              </w:rPr>
            </w:pPr>
            <w:r w:rsidRPr="00EB7BAC">
              <w:t>«</w:t>
            </w:r>
            <w:r w:rsidRPr="00EB7BAC">
              <w:rPr>
                <w:b/>
              </w:rPr>
              <w:t>4. В Бюджетный</w:t>
            </w:r>
            <w:r w:rsidRPr="00EB7BAC">
              <w:rPr>
                <w:b/>
                <w:color w:val="000000"/>
              </w:rPr>
              <w:t xml:space="preserve"> кодекс </w:t>
            </w:r>
            <w:r w:rsidRPr="00EB7BAC">
              <w:rPr>
                <w:b/>
              </w:rPr>
              <w:t>Республики Казахстан от 15 марта 2025 года:</w:t>
            </w:r>
          </w:p>
          <w:p w:rsidR="006063D2" w:rsidRPr="00EB7BAC" w:rsidRDefault="006063D2" w:rsidP="006063D2">
            <w:pPr>
              <w:ind w:firstLine="39"/>
              <w:jc w:val="both"/>
              <w:rPr>
                <w:rFonts w:eastAsia="Interstate-Light"/>
              </w:rPr>
            </w:pPr>
            <w:r>
              <w:rPr>
                <w:rFonts w:eastAsia="Interstate-Light"/>
              </w:rPr>
              <w:t xml:space="preserve">   </w:t>
            </w:r>
            <w:r w:rsidRPr="00EB7BAC">
              <w:rPr>
                <w:rFonts w:eastAsia="Interstate-Light"/>
              </w:rPr>
              <w:t>в статье 25 подпункты 2),3) и 4) пункта 1 статьи 25 исключить</w:t>
            </w:r>
            <w:r>
              <w:rPr>
                <w:rFonts w:eastAsia="Interstate-Light"/>
              </w:rPr>
              <w:t>.</w:t>
            </w:r>
          </w:p>
          <w:p w:rsidR="006063D2" w:rsidRPr="00EB7BAC" w:rsidRDefault="006063D2" w:rsidP="009A7579">
            <w:pPr>
              <w:jc w:val="both"/>
            </w:pPr>
          </w:p>
        </w:tc>
        <w:tc>
          <w:tcPr>
            <w:tcW w:w="2550" w:type="dxa"/>
          </w:tcPr>
          <w:p w:rsidR="006063D2" w:rsidRPr="004120C7" w:rsidRDefault="006063D2" w:rsidP="006063D2">
            <w:pPr>
              <w:widowControl w:val="0"/>
              <w:ind w:left="40" w:firstLine="283"/>
              <w:contextualSpacing/>
              <w:mirrorIndents/>
              <w:jc w:val="center"/>
              <w:rPr>
                <w:b/>
                <w:color w:val="000000"/>
                <w:spacing w:val="2"/>
                <w:shd w:val="clear" w:color="auto" w:fill="FFFFFF"/>
              </w:rPr>
            </w:pPr>
            <w:r w:rsidRPr="004120C7">
              <w:rPr>
                <w:b/>
                <w:color w:val="000000"/>
                <w:spacing w:val="2"/>
                <w:shd w:val="clear" w:color="auto" w:fill="FFFFFF"/>
              </w:rPr>
              <w:t>Депутат</w:t>
            </w:r>
          </w:p>
          <w:p w:rsidR="006063D2" w:rsidRPr="004120C7" w:rsidRDefault="006063D2" w:rsidP="006063D2">
            <w:pPr>
              <w:widowControl w:val="0"/>
              <w:ind w:left="40" w:firstLine="283"/>
              <w:contextualSpacing/>
              <w:mirrorIndents/>
              <w:jc w:val="center"/>
              <w:rPr>
                <w:b/>
                <w:color w:val="000000"/>
                <w:spacing w:val="2"/>
                <w:shd w:val="clear" w:color="auto" w:fill="FFFFFF"/>
              </w:rPr>
            </w:pPr>
            <w:r w:rsidRPr="004120C7">
              <w:rPr>
                <w:b/>
                <w:color w:val="000000"/>
                <w:spacing w:val="2"/>
                <w:highlight w:val="cyan"/>
                <w:shd w:val="clear" w:color="auto" w:fill="FFFFFF"/>
              </w:rPr>
              <w:t>……….</w:t>
            </w:r>
          </w:p>
          <w:p w:rsidR="006063D2" w:rsidRDefault="006063D2" w:rsidP="006063D2">
            <w:pPr>
              <w:widowControl w:val="0"/>
              <w:jc w:val="center"/>
              <w:rPr>
                <w:b/>
                <w:bCs/>
              </w:rPr>
            </w:pPr>
          </w:p>
          <w:p w:rsidR="006063D2" w:rsidRDefault="006063D2" w:rsidP="006063D2">
            <w:pPr>
              <w:widowControl w:val="0"/>
              <w:jc w:val="both"/>
              <w:rPr>
                <w:b/>
                <w:bCs/>
              </w:rPr>
            </w:pPr>
            <w:r>
              <w:t xml:space="preserve">   </w:t>
            </w:r>
            <w:r w:rsidRPr="00EB7BAC">
              <w:t>В связи введением единой платы за природными ресурсами (объединены три платы)</w:t>
            </w:r>
            <w:r>
              <w:t>.</w:t>
            </w:r>
          </w:p>
          <w:p w:rsidR="006063D2" w:rsidRPr="004120C7" w:rsidRDefault="006063D2" w:rsidP="009A7579">
            <w:pPr>
              <w:widowControl w:val="0"/>
              <w:ind w:left="40" w:firstLine="283"/>
              <w:contextualSpacing/>
              <w:mirrorIndents/>
              <w:jc w:val="center"/>
              <w:rPr>
                <w:b/>
                <w:color w:val="000000"/>
                <w:spacing w:val="2"/>
                <w:shd w:val="clear" w:color="auto" w:fill="FFFFFF"/>
              </w:rPr>
            </w:pPr>
          </w:p>
        </w:tc>
        <w:tc>
          <w:tcPr>
            <w:tcW w:w="1703" w:type="dxa"/>
          </w:tcPr>
          <w:p w:rsidR="006063D2" w:rsidRPr="003B6AD9" w:rsidRDefault="006063D2" w:rsidP="00D8376F">
            <w:pPr>
              <w:widowControl w:val="0"/>
              <w:jc w:val="center"/>
              <w:rPr>
                <w:b/>
                <w:bCs/>
              </w:rPr>
            </w:pPr>
          </w:p>
        </w:tc>
      </w:tr>
      <w:tr w:rsidR="00A9781A" w:rsidRPr="003B6AD9" w:rsidTr="008720A9">
        <w:trPr>
          <w:gridAfter w:val="1"/>
          <w:wAfter w:w="17" w:type="dxa"/>
        </w:trPr>
        <w:tc>
          <w:tcPr>
            <w:tcW w:w="15196" w:type="dxa"/>
            <w:gridSpan w:val="7"/>
          </w:tcPr>
          <w:p w:rsidR="00A9781A" w:rsidRDefault="00A9781A" w:rsidP="00D8376F">
            <w:pPr>
              <w:widowControl w:val="0"/>
              <w:jc w:val="center"/>
              <w:rPr>
                <w:b/>
                <w:bCs/>
              </w:rPr>
            </w:pPr>
          </w:p>
          <w:p w:rsidR="00A9781A" w:rsidRPr="009E5E3D" w:rsidRDefault="00A9781A" w:rsidP="00A9781A">
            <w:pPr>
              <w:tabs>
                <w:tab w:val="left" w:pos="709"/>
              </w:tabs>
              <w:ind w:right="-113" w:firstLine="709"/>
              <w:contextualSpacing/>
              <w:jc w:val="center"/>
              <w:rPr>
                <w:b/>
              </w:rPr>
            </w:pPr>
            <w:r w:rsidRPr="009E5E3D">
              <w:rPr>
                <w:b/>
              </w:rPr>
              <w:t>Закон Республики Казахстан от 5 июля 2004 года «О связи»</w:t>
            </w:r>
          </w:p>
          <w:p w:rsidR="00A9781A" w:rsidRPr="003B6AD9" w:rsidRDefault="00A9781A" w:rsidP="00D8376F">
            <w:pPr>
              <w:widowControl w:val="0"/>
              <w:jc w:val="center"/>
              <w:rPr>
                <w:b/>
                <w:bCs/>
              </w:rPr>
            </w:pPr>
          </w:p>
        </w:tc>
      </w:tr>
      <w:tr w:rsidR="00A9781A" w:rsidRPr="003B6AD9" w:rsidTr="004120C7">
        <w:trPr>
          <w:gridAfter w:val="1"/>
          <w:wAfter w:w="17" w:type="dxa"/>
        </w:trPr>
        <w:tc>
          <w:tcPr>
            <w:tcW w:w="597" w:type="dxa"/>
          </w:tcPr>
          <w:p w:rsidR="00A9781A" w:rsidRPr="003B6AD9" w:rsidRDefault="00820B21" w:rsidP="00D8376F">
            <w:pPr>
              <w:widowControl w:val="0"/>
              <w:ind w:right="-113"/>
              <w:jc w:val="center"/>
              <w:rPr>
                <w:b/>
              </w:rPr>
            </w:pPr>
            <w:r>
              <w:rPr>
                <w:b/>
              </w:rPr>
              <w:t>6</w:t>
            </w:r>
          </w:p>
        </w:tc>
        <w:tc>
          <w:tcPr>
            <w:tcW w:w="1701" w:type="dxa"/>
          </w:tcPr>
          <w:p w:rsidR="00A9781A" w:rsidRPr="003B6AD9" w:rsidRDefault="00A9781A" w:rsidP="00D8376F">
            <w:pPr>
              <w:widowControl w:val="0"/>
              <w:jc w:val="center"/>
              <w:rPr>
                <w:b/>
                <w:bCs/>
              </w:rPr>
            </w:pPr>
          </w:p>
        </w:tc>
        <w:tc>
          <w:tcPr>
            <w:tcW w:w="2976" w:type="dxa"/>
          </w:tcPr>
          <w:p w:rsidR="00A9781A" w:rsidRPr="009E5E3D" w:rsidRDefault="00A9781A" w:rsidP="00A9781A">
            <w:pPr>
              <w:shd w:val="clear" w:color="auto" w:fill="FFFFFF"/>
              <w:jc w:val="both"/>
              <w:textAlignment w:val="baseline"/>
              <w:rPr>
                <w:color w:val="000000"/>
                <w:spacing w:val="2"/>
                <w:lang w:eastAsia="en-US"/>
              </w:rPr>
            </w:pPr>
            <w:r w:rsidRPr="009E5E3D">
              <w:rPr>
                <w:bCs/>
                <w:color w:val="000000"/>
                <w:spacing w:val="2"/>
                <w:bdr w:val="none" w:sz="0" w:space="0" w:color="auto" w:frame="1"/>
                <w:lang w:eastAsia="en-US"/>
              </w:rPr>
              <w:t>Статья 41-1. Порядок приостановления работы сетей и (или) средств связи</w:t>
            </w:r>
          </w:p>
          <w:p w:rsidR="00A9781A" w:rsidRPr="009E5E3D" w:rsidRDefault="00A9781A" w:rsidP="00A9781A">
            <w:pPr>
              <w:shd w:val="clear" w:color="auto" w:fill="FFFFFF"/>
              <w:jc w:val="both"/>
              <w:textAlignment w:val="baseline"/>
              <w:rPr>
                <w:color w:val="000000"/>
                <w:spacing w:val="2"/>
                <w:lang w:eastAsia="en-US"/>
              </w:rPr>
            </w:pPr>
            <w:r w:rsidRPr="009E5E3D">
              <w:rPr>
                <w:color w:val="000000"/>
                <w:spacing w:val="2"/>
                <w:lang w:eastAsia="en-US"/>
              </w:rPr>
              <w:t xml:space="preserve">   1. В случаях использования сетей и (или) средств связи в преступных целях, </w:t>
            </w:r>
            <w:r w:rsidRPr="009E5E3D">
              <w:rPr>
                <w:color w:val="000000"/>
                <w:spacing w:val="2"/>
                <w:lang w:eastAsia="en-US"/>
              </w:rPr>
              <w:lastRenderedPageBreak/>
              <w:t xml:space="preserve">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пропагандирующих сексуальную эксплуатацию несовершеннолетних и детскую порнографию, в целях </w:t>
            </w:r>
            <w:proofErr w:type="spellStart"/>
            <w:r w:rsidRPr="009E5E3D">
              <w:rPr>
                <w:color w:val="000000"/>
                <w:spacing w:val="2"/>
                <w:lang w:eastAsia="en-US"/>
              </w:rPr>
              <w:t>кибербуллинга</w:t>
            </w:r>
            <w:proofErr w:type="spellEnd"/>
            <w:r w:rsidRPr="009E5E3D">
              <w:rPr>
                <w:color w:val="000000"/>
                <w:spacing w:val="2"/>
                <w:lang w:eastAsia="en-US"/>
              </w:rPr>
              <w:t xml:space="preserve"> в отношении ребенка, содержащей рекламу электронного казино, интернет-казино, а также рекламу азартных игр и </w:t>
            </w:r>
            <w:r w:rsidRPr="009E5E3D">
              <w:rPr>
                <w:color w:val="000000"/>
                <w:spacing w:val="2"/>
                <w:lang w:eastAsia="en-US"/>
              </w:rPr>
              <w:lastRenderedPageBreak/>
              <w:t xml:space="preserve">(или) пари, организуемых и проводимых лицом, не имеющим права заниматься деятельностью в сфере игорного бизнеса в Республике Казахстан, а также для распространения теле-радиопрограмм и (или) теле-, радиоканалов лицом, не имеющим право заниматься деятельностью в области масс-медиа Республики Казахстан, Генеральный Прокурор Республики Казахстан или его заместители вносят в органы национальной безопасности Республики Казахстан представление о принятии мер по временному приостановлению работы сетей и (или) средств связи, оказания услуг связи либо вносят в уполномоченный орган в области масс-медиа представление об устранении нарушений законности с требованием </w:t>
            </w:r>
            <w:r w:rsidRPr="009E5E3D">
              <w:rPr>
                <w:color w:val="000000"/>
                <w:spacing w:val="2"/>
                <w:lang w:eastAsia="en-US"/>
              </w:rPr>
              <w:lastRenderedPageBreak/>
              <w:t xml:space="preserve">о принятии мер по временному приостановлению доступа к объектам информатизации в виде программного обеспечения и </w:t>
            </w:r>
            <w:proofErr w:type="spellStart"/>
            <w:r w:rsidRPr="009E5E3D">
              <w:rPr>
                <w:color w:val="000000"/>
                <w:spacing w:val="2"/>
                <w:lang w:eastAsia="en-US"/>
              </w:rPr>
              <w:t>интернет-ресурса</w:t>
            </w:r>
            <w:proofErr w:type="spellEnd"/>
            <w:r w:rsidRPr="009E5E3D">
              <w:rPr>
                <w:color w:val="000000"/>
                <w:spacing w:val="2"/>
                <w:lang w:eastAsia="en-US"/>
              </w:rPr>
              <w:t xml:space="preserve"> и (или) размещенной на них информации, за исключением случаев, предусмотренных</w:t>
            </w:r>
            <w:r w:rsidRPr="009E5E3D">
              <w:rPr>
                <w:color w:val="000000"/>
                <w:spacing w:val="2"/>
                <w:lang w:val="en-US" w:eastAsia="en-US"/>
              </w:rPr>
              <w:t> </w:t>
            </w:r>
            <w:r w:rsidRPr="009E5E3D">
              <w:rPr>
                <w:color w:val="000000"/>
                <w:spacing w:val="2"/>
                <w:lang w:eastAsia="en-US"/>
              </w:rPr>
              <w:br/>
            </w:r>
            <w:hyperlink r:id="rId9" w:anchor="z429" w:history="1">
              <w:r w:rsidRPr="009E5E3D">
                <w:rPr>
                  <w:spacing w:val="2"/>
                  <w:lang w:eastAsia="en-US"/>
                </w:rPr>
                <w:t>пунктом 1-2</w:t>
              </w:r>
            </w:hyperlink>
            <w:r w:rsidRPr="009E5E3D">
              <w:rPr>
                <w:spacing w:val="2"/>
                <w:lang w:val="en-US" w:eastAsia="en-US"/>
              </w:rPr>
              <w:t> </w:t>
            </w:r>
            <w:r w:rsidRPr="009E5E3D">
              <w:rPr>
                <w:spacing w:val="2"/>
                <w:lang w:eastAsia="en-US"/>
              </w:rPr>
              <w:t>нас</w:t>
            </w:r>
            <w:r w:rsidRPr="009E5E3D">
              <w:rPr>
                <w:color w:val="000000"/>
                <w:spacing w:val="2"/>
                <w:lang w:eastAsia="en-US"/>
              </w:rPr>
              <w:t>тоящей статьи.</w:t>
            </w:r>
          </w:p>
          <w:p w:rsidR="00A9781A" w:rsidRPr="00EB7BAC" w:rsidRDefault="00A9781A" w:rsidP="0060044D">
            <w:pPr>
              <w:pStyle w:val="af0"/>
              <w:ind w:left="28" w:firstLine="348"/>
              <w:jc w:val="both"/>
              <w:rPr>
                <w:rFonts w:ascii="Times New Roman" w:hAnsi="Times New Roman"/>
              </w:rPr>
            </w:pPr>
          </w:p>
        </w:tc>
        <w:tc>
          <w:tcPr>
            <w:tcW w:w="2957" w:type="dxa"/>
          </w:tcPr>
          <w:p w:rsidR="00A9781A" w:rsidRPr="009E5E3D" w:rsidRDefault="00A9781A" w:rsidP="00A9781A">
            <w:pPr>
              <w:tabs>
                <w:tab w:val="left" w:pos="709"/>
              </w:tabs>
              <w:contextualSpacing/>
              <w:jc w:val="both"/>
            </w:pPr>
            <w:r w:rsidRPr="009E5E3D">
              <w:lastRenderedPageBreak/>
              <w:t>8.</w:t>
            </w:r>
            <w:r w:rsidRPr="009E5E3D">
              <w:tab/>
              <w:t xml:space="preserve">В Закон Республики Казахстан </w:t>
            </w:r>
            <w:r w:rsidRPr="009E5E3D">
              <w:br/>
              <w:t xml:space="preserve">от 5 июля 2004 года </w:t>
            </w:r>
            <w:r w:rsidRPr="009E5E3D">
              <w:br/>
              <w:t>«О связи»:</w:t>
            </w:r>
          </w:p>
          <w:p w:rsidR="00A9781A" w:rsidRPr="005A1162" w:rsidRDefault="00A9781A" w:rsidP="00A9781A">
            <w:pPr>
              <w:tabs>
                <w:tab w:val="left" w:pos="709"/>
              </w:tabs>
              <w:contextualSpacing/>
              <w:jc w:val="both"/>
              <w:rPr>
                <w:b/>
              </w:rPr>
            </w:pPr>
            <w:r w:rsidRPr="009E5E3D">
              <w:t xml:space="preserve">   </w:t>
            </w:r>
            <w:r w:rsidRPr="005A1162">
              <w:rPr>
                <w:b/>
              </w:rPr>
              <w:t>пункт 1 статьи 41-1 изложить в следующей редакции:</w:t>
            </w:r>
          </w:p>
          <w:p w:rsidR="00A9781A" w:rsidRPr="009E5E3D" w:rsidRDefault="00A9781A" w:rsidP="00A9781A">
            <w:pPr>
              <w:tabs>
                <w:tab w:val="left" w:pos="709"/>
              </w:tabs>
              <w:contextualSpacing/>
              <w:jc w:val="both"/>
            </w:pPr>
            <w:r w:rsidRPr="005A1162">
              <w:rPr>
                <w:b/>
              </w:rPr>
              <w:lastRenderedPageBreak/>
              <w:t xml:space="preserve">   «1. В случаях использования сетей и (или) средств связи в преступных целях, наносящих ущерб интересам личности, общества и государства, иностранными компаниями, указанными в пунктах  1 и 2 статьи 779 Налогового кодекса, без условной регистрации и уплаты налога на добавленную стоимость в бюджет Республики Казахстан,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w:t>
            </w:r>
            <w:r w:rsidRPr="005A1162">
              <w:rPr>
                <w:b/>
              </w:rPr>
              <w:lastRenderedPageBreak/>
              <w:t xml:space="preserve">нарушением установленного порядка, пропагандирующих сексуальную эксплуатацию несовершеннолетних и детскую порнографию, в целях </w:t>
            </w:r>
            <w:proofErr w:type="spellStart"/>
            <w:r w:rsidRPr="005A1162">
              <w:rPr>
                <w:b/>
              </w:rPr>
              <w:t>кибербуллинга</w:t>
            </w:r>
            <w:proofErr w:type="spellEnd"/>
            <w:r w:rsidRPr="005A1162">
              <w:rPr>
                <w:b/>
              </w:rPr>
              <w:t xml:space="preserve"> в отношении ребенка, содержащей рекламу электронного казино, интернет-казино, а также рекламу азартных игр и (или) пари, организуемых и проводимых лицом, не имеющим права заниматься деятельностью в сфере игорного бизнеса в Республике Казахстан, Генеральный Прокурор Республики Казахстан или его заместители вносят в органы национальной безопасности Республики Казахстан представление о принятии мер по временному приостановлению работы сетей и (или) </w:t>
            </w:r>
            <w:r w:rsidRPr="005A1162">
              <w:rPr>
                <w:b/>
              </w:rPr>
              <w:lastRenderedPageBreak/>
              <w:t>средств связи, оказания услуг связи либо вносят в уполномоченный орган в области средств массовой информации представление об устранении нарушений законности с требованием о приня</w:t>
            </w:r>
            <w:r w:rsidRPr="009E5E3D">
              <w:t xml:space="preserve">тии мер по временному приостановлению доступа к </w:t>
            </w:r>
            <w:proofErr w:type="spellStart"/>
            <w:r w:rsidRPr="009E5E3D">
              <w:rPr>
                <w:b/>
              </w:rPr>
              <w:t>интернет-ресурсам</w:t>
            </w:r>
            <w:proofErr w:type="spellEnd"/>
            <w:r w:rsidRPr="009E5E3D">
              <w:t xml:space="preserve"> и (или) размещенной на них информации, за исключением случаев, предусмотренных пунктом 1-2 настоящей статьи.».</w:t>
            </w:r>
          </w:p>
          <w:p w:rsidR="00A9781A" w:rsidRPr="00F83C7A" w:rsidRDefault="00A9781A" w:rsidP="00A9781A">
            <w:pPr>
              <w:shd w:val="clear" w:color="auto" w:fill="FFFFFF"/>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p w:rsidR="00A9781A" w:rsidRDefault="00A9781A" w:rsidP="009A7579">
            <w:pPr>
              <w:widowControl w:val="0"/>
              <w:jc w:val="both"/>
              <w:rPr>
                <w:b/>
                <w:bCs/>
              </w:rPr>
            </w:pPr>
          </w:p>
        </w:tc>
        <w:tc>
          <w:tcPr>
            <w:tcW w:w="2712" w:type="dxa"/>
          </w:tcPr>
          <w:p w:rsidR="00A9781A" w:rsidRDefault="00A9781A" w:rsidP="00A9781A">
            <w:pPr>
              <w:pStyle w:val="a7"/>
              <w:spacing w:before="0" w:beforeAutospacing="0" w:after="0" w:afterAutospacing="0"/>
              <w:ind w:firstLine="567"/>
              <w:contextualSpacing/>
              <w:jc w:val="both"/>
              <w:rPr>
                <w:b/>
                <w:bCs/>
                <w:color w:val="000000" w:themeColor="text1"/>
              </w:rPr>
            </w:pPr>
            <w:r>
              <w:rPr>
                <w:b/>
                <w:bCs/>
                <w:color w:val="000000" w:themeColor="text1"/>
              </w:rPr>
              <w:lastRenderedPageBreak/>
              <w:t>пункт 8 проекта изложить в следующей редакции:</w:t>
            </w:r>
          </w:p>
          <w:p w:rsidR="00A9781A" w:rsidRPr="009E5E3D" w:rsidRDefault="00A9781A" w:rsidP="00A9781A">
            <w:pPr>
              <w:tabs>
                <w:tab w:val="left" w:pos="709"/>
              </w:tabs>
              <w:contextualSpacing/>
              <w:jc w:val="both"/>
            </w:pPr>
            <w:r>
              <w:rPr>
                <w:b/>
                <w:bCs/>
                <w:color w:val="000000" w:themeColor="text1"/>
              </w:rPr>
              <w:t>«</w:t>
            </w:r>
            <w:r w:rsidRPr="009E5E3D">
              <w:t>8.</w:t>
            </w:r>
            <w:r w:rsidRPr="009E5E3D">
              <w:tab/>
              <w:t xml:space="preserve">В Закон Республики Казахстан </w:t>
            </w:r>
            <w:r w:rsidRPr="009E5E3D">
              <w:br/>
              <w:t xml:space="preserve">от 5 июля 2004 года </w:t>
            </w:r>
            <w:r w:rsidRPr="009E5E3D">
              <w:br/>
              <w:t>«О связи»:</w:t>
            </w:r>
          </w:p>
          <w:p w:rsidR="00A9781A" w:rsidRPr="009E5E3D" w:rsidRDefault="00A9781A" w:rsidP="00A9781A">
            <w:pPr>
              <w:tabs>
                <w:tab w:val="left" w:pos="709"/>
              </w:tabs>
              <w:contextualSpacing/>
              <w:jc w:val="both"/>
            </w:pPr>
            <w:r w:rsidRPr="009E5E3D">
              <w:lastRenderedPageBreak/>
              <w:t xml:space="preserve">   стать</w:t>
            </w:r>
            <w:r>
              <w:t>ю</w:t>
            </w:r>
            <w:r w:rsidRPr="009E5E3D">
              <w:t xml:space="preserve"> 41-1</w:t>
            </w:r>
            <w:r>
              <w:t xml:space="preserve"> дополнить </w:t>
            </w:r>
            <w:r w:rsidRPr="009E5E3D">
              <w:t>пункт</w:t>
            </w:r>
            <w:r>
              <w:t>ами</w:t>
            </w:r>
            <w:r w:rsidRPr="009E5E3D">
              <w:t xml:space="preserve"> 1</w:t>
            </w:r>
            <w:r>
              <w:t>-4</w:t>
            </w:r>
            <w:r w:rsidRPr="009E5E3D">
              <w:t xml:space="preserve"> </w:t>
            </w:r>
            <w:r>
              <w:t xml:space="preserve">и 1-5 </w:t>
            </w:r>
            <w:r w:rsidRPr="009E5E3D">
              <w:t>следующе</w:t>
            </w:r>
            <w:r>
              <w:t>го содержания</w:t>
            </w:r>
            <w:r w:rsidRPr="009E5E3D">
              <w:t>:</w:t>
            </w:r>
          </w:p>
          <w:p w:rsidR="00A9781A" w:rsidRPr="0072009A" w:rsidRDefault="00A9781A" w:rsidP="00A9781A">
            <w:pPr>
              <w:pStyle w:val="a7"/>
              <w:spacing w:before="0" w:beforeAutospacing="0" w:after="0" w:afterAutospacing="0"/>
              <w:ind w:firstLine="567"/>
              <w:contextualSpacing/>
              <w:jc w:val="both"/>
              <w:rPr>
                <w:color w:val="000000" w:themeColor="text1"/>
              </w:rPr>
            </w:pPr>
            <w:r>
              <w:rPr>
                <w:color w:val="000000" w:themeColor="text1"/>
              </w:rPr>
              <w:t>«</w:t>
            </w:r>
            <w:r w:rsidRPr="0072009A">
              <w:rPr>
                <w:color w:val="000000" w:themeColor="text1"/>
              </w:rPr>
              <w:t xml:space="preserve">1-4. </w:t>
            </w:r>
            <w:r w:rsidRPr="0072009A">
              <w:rPr>
                <w:b/>
                <w:color w:val="000000" w:themeColor="text1"/>
              </w:rPr>
              <w:t xml:space="preserve">В случаях </w:t>
            </w:r>
            <w:r w:rsidRPr="005A1162">
              <w:rPr>
                <w:b/>
                <w:color w:val="000000" w:themeColor="text1"/>
                <w:highlight w:val="yellow"/>
              </w:rPr>
              <w:t xml:space="preserve">использования </w:t>
            </w:r>
            <w:proofErr w:type="spellStart"/>
            <w:r w:rsidRPr="0072009A">
              <w:rPr>
                <w:b/>
                <w:bCs/>
                <w:color w:val="000000" w:themeColor="text1"/>
              </w:rPr>
              <w:t>интернет-ресурс</w:t>
            </w:r>
            <w:r>
              <w:rPr>
                <w:b/>
                <w:bCs/>
                <w:color w:val="000000" w:themeColor="text1"/>
              </w:rPr>
              <w:t>а</w:t>
            </w:r>
            <w:proofErr w:type="spellEnd"/>
            <w:r w:rsidRPr="0072009A">
              <w:rPr>
                <w:b/>
                <w:bCs/>
                <w:color w:val="000000" w:themeColor="text1"/>
              </w:rPr>
              <w:t xml:space="preserve"> и (или)  интернет-площадк</w:t>
            </w:r>
            <w:r>
              <w:rPr>
                <w:b/>
                <w:bCs/>
                <w:color w:val="000000" w:themeColor="text1"/>
              </w:rPr>
              <w:t>и</w:t>
            </w:r>
            <w:r w:rsidRPr="0072009A">
              <w:rPr>
                <w:b/>
                <w:color w:val="000000" w:themeColor="text1"/>
              </w:rPr>
              <w:t xml:space="preserve"> без соблюдения налоговых обязательств лицами, осуществляющими электронную торговлю товарами и оказание электронных услуг, </w:t>
            </w:r>
            <w:r>
              <w:rPr>
                <w:b/>
                <w:color w:val="000000" w:themeColor="text1"/>
              </w:rPr>
              <w:t xml:space="preserve">на основании решения </w:t>
            </w:r>
            <w:r w:rsidRPr="005A1162">
              <w:rPr>
                <w:b/>
                <w:bCs/>
                <w:color w:val="000000" w:themeColor="text1"/>
                <w:highlight w:val="yellow"/>
              </w:rPr>
              <w:t xml:space="preserve">об ограничении доступа к </w:t>
            </w:r>
            <w:proofErr w:type="spellStart"/>
            <w:r w:rsidRPr="005A1162">
              <w:rPr>
                <w:b/>
                <w:bCs/>
                <w:color w:val="000000" w:themeColor="text1"/>
                <w:highlight w:val="yellow"/>
              </w:rPr>
              <w:t>интернет-ресурсу</w:t>
            </w:r>
            <w:proofErr w:type="spellEnd"/>
            <w:r w:rsidRPr="005A1162">
              <w:rPr>
                <w:b/>
                <w:bCs/>
                <w:color w:val="000000" w:themeColor="text1"/>
                <w:highlight w:val="yellow"/>
              </w:rPr>
              <w:t xml:space="preserve"> и (или)  интернет-площадке</w:t>
            </w:r>
            <w:r w:rsidRPr="0072009A">
              <w:rPr>
                <w:b/>
                <w:color w:val="000000" w:themeColor="text1"/>
              </w:rPr>
              <w:t xml:space="preserve"> руководител</w:t>
            </w:r>
            <w:r>
              <w:rPr>
                <w:b/>
                <w:color w:val="000000" w:themeColor="text1"/>
              </w:rPr>
              <w:t>я</w:t>
            </w:r>
            <w:r w:rsidRPr="0072009A">
              <w:rPr>
                <w:b/>
                <w:color w:val="000000" w:themeColor="text1"/>
              </w:rPr>
              <w:t xml:space="preserve"> налогового органа или его заместител</w:t>
            </w:r>
            <w:r>
              <w:rPr>
                <w:b/>
                <w:color w:val="000000" w:themeColor="text1"/>
              </w:rPr>
              <w:t>я</w:t>
            </w:r>
            <w:r w:rsidRPr="0072009A">
              <w:rPr>
                <w:b/>
                <w:color w:val="000000" w:themeColor="text1"/>
              </w:rPr>
              <w:t xml:space="preserve"> уполномоченн</w:t>
            </w:r>
            <w:r>
              <w:rPr>
                <w:b/>
                <w:color w:val="000000" w:themeColor="text1"/>
              </w:rPr>
              <w:t>ый</w:t>
            </w:r>
            <w:r w:rsidRPr="0072009A">
              <w:rPr>
                <w:b/>
                <w:color w:val="000000" w:themeColor="text1"/>
              </w:rPr>
              <w:t xml:space="preserve"> орган в области масс-медиа в течение </w:t>
            </w:r>
            <w:r>
              <w:rPr>
                <w:b/>
                <w:color w:val="000000" w:themeColor="text1"/>
              </w:rPr>
              <w:t>трех</w:t>
            </w:r>
            <w:r w:rsidRPr="0072009A">
              <w:rPr>
                <w:b/>
                <w:color w:val="000000" w:themeColor="text1"/>
              </w:rPr>
              <w:t xml:space="preserve"> рабочих дней со дня получения </w:t>
            </w:r>
            <w:r>
              <w:rPr>
                <w:b/>
                <w:color w:val="000000" w:themeColor="text1"/>
              </w:rPr>
              <w:t xml:space="preserve">такого </w:t>
            </w:r>
            <w:r w:rsidRPr="0072009A">
              <w:rPr>
                <w:b/>
                <w:color w:val="000000" w:themeColor="text1"/>
              </w:rPr>
              <w:t xml:space="preserve">решения выносит предписание об ограничении </w:t>
            </w:r>
            <w:r w:rsidRPr="0072009A">
              <w:rPr>
                <w:b/>
                <w:bCs/>
                <w:color w:val="000000" w:themeColor="text1"/>
              </w:rPr>
              <w:t xml:space="preserve">доступа к </w:t>
            </w:r>
            <w:proofErr w:type="spellStart"/>
            <w:r w:rsidRPr="0072009A">
              <w:rPr>
                <w:b/>
                <w:bCs/>
                <w:color w:val="000000" w:themeColor="text1"/>
              </w:rPr>
              <w:lastRenderedPageBreak/>
              <w:t>интернет-ресурсу</w:t>
            </w:r>
            <w:proofErr w:type="spellEnd"/>
            <w:r w:rsidRPr="0072009A">
              <w:rPr>
                <w:b/>
                <w:bCs/>
                <w:color w:val="000000" w:themeColor="text1"/>
              </w:rPr>
              <w:t xml:space="preserve"> и (или) интернет-площадке.</w:t>
            </w:r>
          </w:p>
          <w:p w:rsidR="00A9781A" w:rsidRDefault="00A9781A" w:rsidP="00A9781A">
            <w:pPr>
              <w:tabs>
                <w:tab w:val="left" w:pos="142"/>
              </w:tabs>
              <w:ind w:firstLine="567"/>
              <w:contextualSpacing/>
              <w:jc w:val="both"/>
              <w:rPr>
                <w:bCs/>
                <w:color w:val="000000" w:themeColor="text1"/>
                <w:lang w:val="kk-KZ"/>
              </w:rPr>
            </w:pPr>
            <w:r w:rsidRPr="0072009A">
              <w:rPr>
                <w:b/>
                <w:color w:val="000000" w:themeColor="text1"/>
                <w:spacing w:val="2"/>
                <w:shd w:val="clear" w:color="auto" w:fill="FFFFFF"/>
              </w:rPr>
              <w:t>Операторы связи и (или) государственная техническая служба обязаны принять незамедлительные меры по исполнению</w:t>
            </w:r>
            <w:r>
              <w:rPr>
                <w:b/>
                <w:color w:val="000000" w:themeColor="text1"/>
                <w:spacing w:val="2"/>
                <w:shd w:val="clear" w:color="auto" w:fill="FFFFFF"/>
              </w:rPr>
              <w:t xml:space="preserve"> предписания</w:t>
            </w:r>
            <w:r w:rsidRPr="0072009A">
              <w:rPr>
                <w:bCs/>
                <w:color w:val="000000" w:themeColor="text1"/>
                <w:lang w:val="kk-KZ"/>
              </w:rPr>
              <w:t>.</w:t>
            </w:r>
          </w:p>
          <w:p w:rsidR="00A9781A" w:rsidRDefault="00A9781A" w:rsidP="00A9781A">
            <w:pPr>
              <w:tabs>
                <w:tab w:val="left" w:pos="142"/>
              </w:tabs>
              <w:ind w:firstLine="567"/>
              <w:contextualSpacing/>
              <w:jc w:val="both"/>
              <w:rPr>
                <w:b/>
                <w:color w:val="000000" w:themeColor="text1"/>
              </w:rPr>
            </w:pPr>
            <w:r>
              <w:rPr>
                <w:b/>
                <w:bCs/>
                <w:color w:val="000000" w:themeColor="text1"/>
                <w:lang w:val="kk-KZ"/>
              </w:rPr>
              <w:t xml:space="preserve">1-5. </w:t>
            </w:r>
            <w:proofErr w:type="spellStart"/>
            <w:r w:rsidRPr="005A1162">
              <w:rPr>
                <w:b/>
                <w:bCs/>
                <w:color w:val="000000" w:themeColor="text1"/>
                <w:lang w:val="kk-KZ"/>
              </w:rPr>
              <w:t>Снятие</w:t>
            </w:r>
            <w:proofErr w:type="spellEnd"/>
            <w:r w:rsidRPr="005A1162">
              <w:rPr>
                <w:b/>
                <w:bCs/>
                <w:color w:val="000000" w:themeColor="text1"/>
                <w:lang w:val="kk-KZ"/>
              </w:rPr>
              <w:t xml:space="preserve"> </w:t>
            </w:r>
            <w:r w:rsidRPr="005A1162">
              <w:rPr>
                <w:b/>
                <w:bCs/>
                <w:color w:val="000000" w:themeColor="text1"/>
                <w:highlight w:val="yellow"/>
              </w:rPr>
              <w:t>ограничени</w:t>
            </w:r>
            <w:r>
              <w:rPr>
                <w:b/>
                <w:bCs/>
                <w:color w:val="000000" w:themeColor="text1"/>
                <w:highlight w:val="yellow"/>
              </w:rPr>
              <w:t>я</w:t>
            </w:r>
            <w:r w:rsidRPr="005A1162">
              <w:rPr>
                <w:b/>
                <w:bCs/>
                <w:color w:val="000000" w:themeColor="text1"/>
                <w:highlight w:val="yellow"/>
              </w:rPr>
              <w:t xml:space="preserve"> доступа к </w:t>
            </w:r>
            <w:proofErr w:type="spellStart"/>
            <w:r w:rsidRPr="005A1162">
              <w:rPr>
                <w:b/>
                <w:bCs/>
                <w:color w:val="000000" w:themeColor="text1"/>
                <w:highlight w:val="yellow"/>
              </w:rPr>
              <w:t>интернет-ресурсу</w:t>
            </w:r>
            <w:proofErr w:type="spellEnd"/>
            <w:r w:rsidRPr="005A1162">
              <w:rPr>
                <w:b/>
                <w:bCs/>
                <w:color w:val="000000" w:themeColor="text1"/>
                <w:highlight w:val="yellow"/>
              </w:rPr>
              <w:t xml:space="preserve"> и (или)  интернет-площадке</w:t>
            </w:r>
            <w:r>
              <w:rPr>
                <w:b/>
                <w:bCs/>
                <w:color w:val="000000" w:themeColor="text1"/>
              </w:rPr>
              <w:t xml:space="preserve"> производится по основаниям, предусмотренным Налоговым кодексом Республики Казахстан по решению руководителя </w:t>
            </w:r>
            <w:r w:rsidRPr="0072009A">
              <w:rPr>
                <w:b/>
                <w:color w:val="000000" w:themeColor="text1"/>
              </w:rPr>
              <w:t xml:space="preserve"> налогового органа или его заместител</w:t>
            </w:r>
            <w:r>
              <w:rPr>
                <w:b/>
                <w:color w:val="000000" w:themeColor="text1"/>
              </w:rPr>
              <w:t>я.</w:t>
            </w:r>
          </w:p>
          <w:p w:rsidR="00A9781A" w:rsidRDefault="00A9781A" w:rsidP="00A9781A">
            <w:pPr>
              <w:jc w:val="both"/>
            </w:pPr>
            <w:r>
              <w:rPr>
                <w:b/>
                <w:color w:val="000000" w:themeColor="text1"/>
              </w:rPr>
              <w:t>Приятие мер по снятию ограничения уполномоченным органом осуществляется в соответствии с пунктом 1-4 настоящей статьи.</w:t>
            </w:r>
            <w:r>
              <w:rPr>
                <w:bCs/>
                <w:color w:val="000000" w:themeColor="text1"/>
                <w:lang w:val="kk-KZ"/>
              </w:rPr>
              <w:t>».</w:t>
            </w:r>
          </w:p>
        </w:tc>
        <w:tc>
          <w:tcPr>
            <w:tcW w:w="2550" w:type="dxa"/>
          </w:tcPr>
          <w:p w:rsidR="00A9781A" w:rsidRPr="004120C7" w:rsidRDefault="00A9781A" w:rsidP="00A9781A">
            <w:pPr>
              <w:widowControl w:val="0"/>
              <w:ind w:left="40" w:firstLine="283"/>
              <w:contextualSpacing/>
              <w:mirrorIndents/>
              <w:jc w:val="center"/>
              <w:rPr>
                <w:b/>
                <w:color w:val="000000"/>
                <w:spacing w:val="2"/>
                <w:shd w:val="clear" w:color="auto" w:fill="FFFFFF"/>
              </w:rPr>
            </w:pPr>
            <w:r>
              <w:rPr>
                <w:bCs/>
                <w:color w:val="000000" w:themeColor="text1"/>
              </w:rPr>
              <w:lastRenderedPageBreak/>
              <w:t>С</w:t>
            </w:r>
            <w:r w:rsidRPr="004120C7">
              <w:rPr>
                <w:b/>
                <w:color w:val="000000"/>
                <w:spacing w:val="2"/>
                <w:shd w:val="clear" w:color="auto" w:fill="FFFFFF"/>
              </w:rPr>
              <w:t xml:space="preserve"> Депутат</w:t>
            </w:r>
          </w:p>
          <w:p w:rsidR="00A9781A" w:rsidRPr="004120C7" w:rsidRDefault="00A9781A" w:rsidP="00A9781A">
            <w:pPr>
              <w:widowControl w:val="0"/>
              <w:ind w:left="40" w:firstLine="283"/>
              <w:contextualSpacing/>
              <w:mirrorIndents/>
              <w:jc w:val="center"/>
              <w:rPr>
                <w:b/>
                <w:color w:val="000000"/>
                <w:spacing w:val="2"/>
                <w:shd w:val="clear" w:color="auto" w:fill="FFFFFF"/>
              </w:rPr>
            </w:pPr>
            <w:r w:rsidRPr="004120C7">
              <w:rPr>
                <w:b/>
                <w:color w:val="000000"/>
                <w:spacing w:val="2"/>
                <w:highlight w:val="cyan"/>
                <w:shd w:val="clear" w:color="auto" w:fill="FFFFFF"/>
              </w:rPr>
              <w:t>……….</w:t>
            </w:r>
          </w:p>
          <w:p w:rsidR="00A9781A" w:rsidRDefault="00A9781A" w:rsidP="00A9781A">
            <w:pPr>
              <w:pStyle w:val="a7"/>
              <w:spacing w:before="0" w:beforeAutospacing="0" w:after="0" w:afterAutospacing="0"/>
              <w:contextualSpacing/>
              <w:jc w:val="both"/>
              <w:rPr>
                <w:bCs/>
                <w:color w:val="000000" w:themeColor="text1"/>
              </w:rPr>
            </w:pPr>
          </w:p>
          <w:p w:rsidR="00A9781A" w:rsidRDefault="00A9781A" w:rsidP="00A9781A">
            <w:pPr>
              <w:pStyle w:val="a7"/>
              <w:spacing w:before="0" w:beforeAutospacing="0" w:after="0" w:afterAutospacing="0"/>
              <w:contextualSpacing/>
              <w:jc w:val="both"/>
              <w:rPr>
                <w:bCs/>
                <w:color w:val="000000" w:themeColor="text1"/>
              </w:rPr>
            </w:pPr>
            <w:r>
              <w:rPr>
                <w:bCs/>
                <w:color w:val="000000" w:themeColor="text1"/>
              </w:rPr>
              <w:t xml:space="preserve">   Статьей 84 нового Налогового кодекса предусмотрено вынесение решение руководителя </w:t>
            </w:r>
            <w:proofErr w:type="gramStart"/>
            <w:r>
              <w:rPr>
                <w:bCs/>
                <w:color w:val="000000" w:themeColor="text1"/>
              </w:rPr>
              <w:t xml:space="preserve">или  </w:t>
            </w:r>
            <w:r>
              <w:rPr>
                <w:bCs/>
                <w:color w:val="000000" w:themeColor="text1"/>
              </w:rPr>
              <w:lastRenderedPageBreak/>
              <w:t>заместителя</w:t>
            </w:r>
            <w:proofErr w:type="gramEnd"/>
            <w:r>
              <w:rPr>
                <w:bCs/>
                <w:color w:val="000000" w:themeColor="text1"/>
              </w:rPr>
              <w:t xml:space="preserve"> налогового органа  о блокировке </w:t>
            </w:r>
            <w:proofErr w:type="spellStart"/>
            <w:r>
              <w:rPr>
                <w:bCs/>
                <w:color w:val="000000" w:themeColor="text1"/>
              </w:rPr>
              <w:t>маркетплейса</w:t>
            </w:r>
            <w:proofErr w:type="spellEnd"/>
            <w:r>
              <w:rPr>
                <w:bCs/>
                <w:color w:val="000000" w:themeColor="text1"/>
              </w:rPr>
              <w:t xml:space="preserve">.    Данное решение налогового </w:t>
            </w:r>
            <w:proofErr w:type="gramStart"/>
            <w:r>
              <w:rPr>
                <w:bCs/>
                <w:color w:val="000000" w:themeColor="text1"/>
              </w:rPr>
              <w:t>органа  о</w:t>
            </w:r>
            <w:proofErr w:type="gramEnd"/>
            <w:r>
              <w:rPr>
                <w:bCs/>
                <w:color w:val="000000" w:themeColor="text1"/>
              </w:rPr>
              <w:t xml:space="preserve"> блокировке  будет выносится в случаях отсутствия регистрации и уплаты суммы налога.  </w:t>
            </w:r>
          </w:p>
          <w:p w:rsidR="00A9781A" w:rsidRDefault="00A9781A" w:rsidP="00A9781A">
            <w:pPr>
              <w:pStyle w:val="a7"/>
              <w:spacing w:before="0" w:beforeAutospacing="0" w:after="0" w:afterAutospacing="0"/>
              <w:contextualSpacing/>
              <w:jc w:val="both"/>
              <w:rPr>
                <w:bCs/>
                <w:color w:val="000000" w:themeColor="text1"/>
              </w:rPr>
            </w:pPr>
            <w:r>
              <w:rPr>
                <w:bCs/>
                <w:color w:val="000000" w:themeColor="text1"/>
              </w:rPr>
              <w:t xml:space="preserve">Решение о блокировке будет направлено для исполнения в Министерство культуры и информации.  </w:t>
            </w:r>
          </w:p>
          <w:p w:rsidR="00A9781A" w:rsidRPr="004120C7" w:rsidRDefault="00A9781A" w:rsidP="006063D2">
            <w:pPr>
              <w:widowControl w:val="0"/>
              <w:ind w:left="40" w:firstLine="283"/>
              <w:contextualSpacing/>
              <w:mirrorIndents/>
              <w:jc w:val="center"/>
              <w:rPr>
                <w:b/>
                <w:color w:val="000000"/>
                <w:spacing w:val="2"/>
                <w:shd w:val="clear" w:color="auto" w:fill="FFFFFF"/>
              </w:rPr>
            </w:pPr>
          </w:p>
        </w:tc>
        <w:tc>
          <w:tcPr>
            <w:tcW w:w="1703" w:type="dxa"/>
          </w:tcPr>
          <w:p w:rsidR="00A9781A" w:rsidRPr="003B6AD9" w:rsidRDefault="00A9781A" w:rsidP="00D8376F">
            <w:pPr>
              <w:widowControl w:val="0"/>
              <w:jc w:val="center"/>
              <w:rPr>
                <w:b/>
                <w:bCs/>
              </w:rPr>
            </w:pPr>
          </w:p>
        </w:tc>
      </w:tr>
      <w:tr w:rsidR="00D8376F" w:rsidRPr="007A40F8" w:rsidTr="00D8376F">
        <w:trPr>
          <w:gridAfter w:val="1"/>
          <w:wAfter w:w="17" w:type="dxa"/>
        </w:trPr>
        <w:tc>
          <w:tcPr>
            <w:tcW w:w="15196" w:type="dxa"/>
            <w:gridSpan w:val="7"/>
          </w:tcPr>
          <w:p w:rsidR="00D8376F" w:rsidRDefault="00D8376F" w:rsidP="00D8376F">
            <w:pPr>
              <w:widowControl w:val="0"/>
              <w:ind w:left="142" w:firstLine="425"/>
              <w:contextualSpacing/>
              <w:mirrorIndents/>
              <w:jc w:val="center"/>
              <w:rPr>
                <w:b/>
                <w:spacing w:val="2"/>
                <w:shd w:val="clear" w:color="auto" w:fill="FFFFFF" w:themeFill="background1"/>
              </w:rPr>
            </w:pPr>
          </w:p>
          <w:p w:rsidR="00D8376F" w:rsidRPr="00E87212" w:rsidRDefault="00D8376F" w:rsidP="00D8376F">
            <w:pPr>
              <w:widowControl w:val="0"/>
              <w:ind w:left="142" w:firstLine="425"/>
              <w:contextualSpacing/>
              <w:mirrorIndents/>
              <w:jc w:val="center"/>
              <w:rPr>
                <w:b/>
                <w:bCs/>
                <w:shd w:val="clear" w:color="auto" w:fill="FFFFFF" w:themeFill="background1"/>
              </w:rPr>
            </w:pPr>
            <w:r w:rsidRPr="005108DE">
              <w:rPr>
                <w:b/>
                <w:spacing w:val="2"/>
                <w:shd w:val="clear" w:color="auto" w:fill="FFFFFF" w:themeFill="background1"/>
              </w:rPr>
              <w:t>Закон Республики Казахстан «</w:t>
            </w:r>
            <w:r w:rsidRPr="005108DE">
              <w:rPr>
                <w:b/>
                <w:bCs/>
                <w:shd w:val="clear" w:color="auto" w:fill="FFFFFF" w:themeFill="background1"/>
              </w:rPr>
              <w:t>О</w:t>
            </w:r>
            <w:r w:rsidRPr="005108DE">
              <w:rPr>
                <w:b/>
                <w:bCs/>
              </w:rPr>
              <w:t xml:space="preserve"> </w:t>
            </w:r>
            <w:r w:rsidRPr="005108DE">
              <w:rPr>
                <w:b/>
                <w:bCs/>
                <w:shd w:val="clear" w:color="auto" w:fill="FFFFFF" w:themeFill="background1"/>
              </w:rPr>
              <w:t>бухгалтерском учете и финансовой отчетности»</w:t>
            </w:r>
            <w:r w:rsidR="00E87212">
              <w:rPr>
                <w:b/>
                <w:bCs/>
                <w:shd w:val="clear" w:color="auto" w:fill="FFFFFF" w:themeFill="background1"/>
              </w:rPr>
              <w:t xml:space="preserve"> </w:t>
            </w:r>
            <w:r w:rsidR="00E87212" w:rsidRPr="00E87212">
              <w:rPr>
                <w:b/>
                <w:spacing w:val="2"/>
              </w:rPr>
              <w:t>от 28 февраля 2007 года</w:t>
            </w:r>
          </w:p>
          <w:p w:rsidR="00D8376F" w:rsidRPr="005108DE" w:rsidRDefault="00D8376F" w:rsidP="00D8376F">
            <w:pPr>
              <w:widowControl w:val="0"/>
              <w:ind w:left="142" w:firstLine="425"/>
              <w:contextualSpacing/>
              <w:mirrorIndents/>
              <w:jc w:val="center"/>
              <w:rPr>
                <w:b/>
                <w:bCs/>
              </w:rPr>
            </w:pPr>
          </w:p>
        </w:tc>
      </w:tr>
      <w:tr w:rsidR="00D8376F" w:rsidRPr="004120C7" w:rsidTr="00D8376F">
        <w:trPr>
          <w:gridAfter w:val="1"/>
          <w:wAfter w:w="17" w:type="dxa"/>
        </w:trPr>
        <w:tc>
          <w:tcPr>
            <w:tcW w:w="597" w:type="dxa"/>
          </w:tcPr>
          <w:p w:rsidR="00D8376F" w:rsidRPr="004120C7" w:rsidRDefault="00820B21" w:rsidP="00820B21">
            <w:pPr>
              <w:widowControl w:val="0"/>
              <w:ind w:right="-113" w:firstLine="59"/>
              <w:contextualSpacing/>
              <w:mirrorIndents/>
              <w:jc w:val="both"/>
              <w:rPr>
                <w:b/>
              </w:rPr>
            </w:pPr>
            <w:r>
              <w:rPr>
                <w:b/>
              </w:rPr>
              <w:t>7</w:t>
            </w:r>
          </w:p>
        </w:tc>
        <w:tc>
          <w:tcPr>
            <w:tcW w:w="1701" w:type="dxa"/>
          </w:tcPr>
          <w:p w:rsidR="00D8376F" w:rsidRPr="004120C7" w:rsidRDefault="00D8376F" w:rsidP="00D8376F">
            <w:pPr>
              <w:widowControl w:val="0"/>
              <w:contextualSpacing/>
              <w:mirrorIndents/>
              <w:jc w:val="both"/>
              <w:rPr>
                <w:bCs/>
              </w:rPr>
            </w:pPr>
            <w:r w:rsidRPr="004120C7">
              <w:rPr>
                <w:bCs/>
              </w:rPr>
              <w:t>пункт 9 проекта</w:t>
            </w:r>
          </w:p>
        </w:tc>
        <w:tc>
          <w:tcPr>
            <w:tcW w:w="2976" w:type="dxa"/>
          </w:tcPr>
          <w:p w:rsidR="00D8376F" w:rsidRPr="004120C7" w:rsidRDefault="00D8376F" w:rsidP="00D8376F">
            <w:pPr>
              <w:pStyle w:val="pj"/>
              <w:spacing w:before="0" w:beforeAutospacing="0" w:after="0" w:afterAutospacing="0"/>
              <w:ind w:firstLine="403"/>
            </w:pPr>
            <w:r w:rsidRPr="004120C7">
              <w:rPr>
                <w:rStyle w:val="s1"/>
                <w:sz w:val="24"/>
                <w:szCs w:val="24"/>
              </w:rPr>
              <w:t>Статья 20. Государственное регулирование системы бухгалтерского учета и финансовой отчетности</w:t>
            </w:r>
          </w:p>
          <w:p w:rsidR="00D8376F" w:rsidRPr="004120C7" w:rsidRDefault="00D8376F" w:rsidP="00D8376F">
            <w:pPr>
              <w:ind w:firstLine="403"/>
            </w:pPr>
            <w:r w:rsidRPr="004120C7">
              <w:t>…</w:t>
            </w:r>
          </w:p>
          <w:p w:rsidR="00D8376F" w:rsidRPr="004120C7" w:rsidRDefault="00D8376F" w:rsidP="00D8376F">
            <w:pPr>
              <w:pStyle w:val="pj"/>
              <w:spacing w:before="0" w:beforeAutospacing="0" w:after="0" w:afterAutospacing="0"/>
              <w:ind w:firstLine="403"/>
            </w:pPr>
            <w:r w:rsidRPr="004120C7">
              <w:rPr>
                <w:rStyle w:val="s0"/>
                <w:sz w:val="24"/>
              </w:rPr>
              <w:t xml:space="preserve">6. </w:t>
            </w:r>
            <w:r w:rsidRPr="004120C7">
              <w:t>Национальный Банк Республики Казахстан:</w:t>
            </w:r>
          </w:p>
          <w:p w:rsidR="00D8376F" w:rsidRPr="004120C7" w:rsidRDefault="00D8376F" w:rsidP="00D8376F">
            <w:pPr>
              <w:pStyle w:val="pj"/>
              <w:spacing w:before="0" w:beforeAutospacing="0" w:after="0" w:afterAutospacing="0"/>
              <w:ind w:firstLine="403"/>
            </w:pPr>
            <w:r w:rsidRPr="004120C7">
              <w:lastRenderedPageBreak/>
              <w:t>1) разрабатывает и утверждает стандарты финансовой отчетности для финансовых организаций по вопросам, не урегулированным международными стандартами, а также методические рекомендации к ним;</w:t>
            </w:r>
          </w:p>
          <w:p w:rsidR="00D8376F" w:rsidRPr="004120C7" w:rsidRDefault="00D8376F" w:rsidP="00D8376F">
            <w:pPr>
              <w:pStyle w:val="pj"/>
              <w:spacing w:before="0" w:beforeAutospacing="0" w:after="0" w:afterAutospacing="0"/>
            </w:pPr>
            <w:r w:rsidRPr="004120C7">
              <w:t xml:space="preserve">2) для достижения целей и задач, установленных настоящим Законом, иными законами Республики Казахстан и актами Президента Республики Казахстан, разрабатывает и утверждает </w:t>
            </w:r>
            <w:bookmarkStart w:id="1" w:name="sub1002101368"/>
            <w:r w:rsidRPr="00A9781A">
              <w:rPr>
                <w:rStyle w:val="s0"/>
                <w:color w:val="auto"/>
                <w:sz w:val="24"/>
              </w:rPr>
              <w:fldChar w:fldCharType="begin"/>
            </w:r>
            <w:r w:rsidRPr="00A9781A">
              <w:rPr>
                <w:rStyle w:val="s0"/>
                <w:color w:val="auto"/>
                <w:sz w:val="24"/>
              </w:rPr>
              <w:instrText xml:space="preserve"> HYPERLINK "jl:31065391.0.1002101368_0" \o "Постановление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(с изменениями и дополнениями по состоянию на 19.04.2025 г.)" </w:instrText>
            </w:r>
            <w:r w:rsidRPr="00A9781A">
              <w:rPr>
                <w:rStyle w:val="s0"/>
                <w:color w:val="auto"/>
                <w:sz w:val="24"/>
              </w:rPr>
              <w:fldChar w:fldCharType="separate"/>
            </w:r>
            <w:r w:rsidRPr="00A9781A">
              <w:rPr>
                <w:rStyle w:val="aff"/>
              </w:rPr>
              <w:t>нормативные правовые акты</w:t>
            </w:r>
            <w:r w:rsidRPr="00A9781A">
              <w:rPr>
                <w:rStyle w:val="s0"/>
                <w:color w:val="auto"/>
                <w:sz w:val="24"/>
              </w:rPr>
              <w:fldChar w:fldCharType="end"/>
            </w:r>
            <w:bookmarkEnd w:id="1"/>
            <w:r w:rsidRPr="00A9781A">
              <w:t xml:space="preserve"> </w:t>
            </w:r>
            <w:r w:rsidRPr="004120C7">
              <w:t xml:space="preserve">Республики Казахстан по вопросам бухгалтерского учета и финансовой отчетности для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w:t>
            </w:r>
            <w:r w:rsidRPr="004120C7">
              <w:lastRenderedPageBreak/>
              <w:t>страховых брокеров - нерезидентов Республики Казахстан и Банка Развития Казахстана, а также правовые акты по вопросам бухгалтерского учета и финансовой отчетности для дочерних организаций Национального Банка Республики Казахстан;</w:t>
            </w:r>
          </w:p>
          <w:p w:rsidR="00D8376F" w:rsidRPr="004120C7" w:rsidRDefault="00D8376F" w:rsidP="00D8376F">
            <w:pPr>
              <w:pStyle w:val="pj"/>
              <w:spacing w:before="0" w:beforeAutospacing="0" w:after="0" w:afterAutospacing="0"/>
              <w:ind w:firstLine="403"/>
            </w:pPr>
            <w:r w:rsidRPr="004120C7">
              <w:t>3) осуществляет контроль за соблюдением юридическими лицами,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требований законодательства Республики Казахстан о бухгалтерском учете и финансовой отчетности и международных стандартов;</w:t>
            </w:r>
          </w:p>
          <w:p w:rsidR="00D8376F" w:rsidRPr="004120C7" w:rsidRDefault="00D8376F" w:rsidP="00D8376F">
            <w:pPr>
              <w:pStyle w:val="pj"/>
              <w:spacing w:before="0" w:beforeAutospacing="0" w:after="0" w:afterAutospacing="0"/>
              <w:ind w:firstLine="403"/>
            </w:pPr>
            <w:r w:rsidRPr="004120C7">
              <w:t xml:space="preserve">4) осуществляет иные функции, предусмотренные </w:t>
            </w:r>
            <w:r w:rsidRPr="004120C7">
              <w:lastRenderedPageBreak/>
              <w:t>настоящим Законом, иными законами Республики Казахстан и актами Президента Республики Казахстан.</w:t>
            </w:r>
          </w:p>
          <w:p w:rsidR="00D8376F" w:rsidRPr="004120C7" w:rsidRDefault="00D8376F" w:rsidP="00D8376F">
            <w:pPr>
              <w:ind w:firstLine="403"/>
              <w:rPr>
                <w:b/>
              </w:rPr>
            </w:pPr>
            <w:r w:rsidRPr="004120C7">
              <w:rPr>
                <w:b/>
              </w:rPr>
              <w:t>6-1. отсутствует.</w:t>
            </w:r>
          </w:p>
          <w:p w:rsidR="00D8376F" w:rsidRPr="004120C7" w:rsidRDefault="00D8376F" w:rsidP="00D8376F">
            <w:pPr>
              <w:ind w:firstLine="403"/>
            </w:pPr>
            <w:r w:rsidRPr="004120C7">
              <w:t>…</w:t>
            </w:r>
          </w:p>
          <w:p w:rsidR="00D8376F" w:rsidRPr="004120C7" w:rsidRDefault="00D8376F" w:rsidP="00D8376F">
            <w:pPr>
              <w:ind w:firstLine="403"/>
            </w:pPr>
          </w:p>
        </w:tc>
        <w:tc>
          <w:tcPr>
            <w:tcW w:w="2957" w:type="dxa"/>
          </w:tcPr>
          <w:p w:rsidR="00D8376F" w:rsidRPr="004120C7" w:rsidRDefault="00A9781A" w:rsidP="00D8376F">
            <w:pPr>
              <w:tabs>
                <w:tab w:val="left" w:pos="709"/>
              </w:tabs>
              <w:ind w:firstLine="323"/>
              <w:contextualSpacing/>
              <w:jc w:val="both"/>
            </w:pPr>
            <w:r w:rsidRPr="004120C7">
              <w:lastRenderedPageBreak/>
              <w:t>9.</w:t>
            </w:r>
            <w:r w:rsidRPr="004120C7">
              <w:tab/>
              <w:t xml:space="preserve">в закон республики </w:t>
            </w:r>
            <w:proofErr w:type="spellStart"/>
            <w:r w:rsidRPr="004120C7">
              <w:t>казахстан</w:t>
            </w:r>
            <w:proofErr w:type="spellEnd"/>
            <w:r w:rsidRPr="004120C7">
              <w:t xml:space="preserve"> от 28 февраля 2007 года </w:t>
            </w:r>
            <w:r w:rsidRPr="004120C7">
              <w:br/>
              <w:t>«о бухгалтерском учете и финансовой отчетности»:</w:t>
            </w:r>
          </w:p>
          <w:p w:rsidR="00D8376F" w:rsidRPr="004120C7" w:rsidRDefault="00A9781A" w:rsidP="00D8376F">
            <w:pPr>
              <w:tabs>
                <w:tab w:val="left" w:pos="709"/>
              </w:tabs>
              <w:ind w:firstLine="323"/>
              <w:contextualSpacing/>
              <w:jc w:val="both"/>
            </w:pPr>
            <w:r w:rsidRPr="004120C7">
              <w:rPr>
                <w:b/>
              </w:rPr>
              <w:t>подпункт</w:t>
            </w:r>
            <w:r w:rsidRPr="004120C7">
              <w:t xml:space="preserve"> 1) пункта 2 статьи 2 изложить в следующей редакции:</w:t>
            </w:r>
          </w:p>
          <w:p w:rsidR="00D8376F" w:rsidRPr="004120C7" w:rsidRDefault="00A9781A" w:rsidP="00D8376F">
            <w:pPr>
              <w:tabs>
                <w:tab w:val="left" w:pos="709"/>
              </w:tabs>
              <w:ind w:firstLine="323"/>
              <w:contextualSpacing/>
              <w:jc w:val="both"/>
            </w:pPr>
            <w:r w:rsidRPr="004120C7">
              <w:lastRenderedPageBreak/>
              <w:t xml:space="preserve">«1) применяют в соответствии с налоговым законодательством республики </w:t>
            </w:r>
            <w:proofErr w:type="spellStart"/>
            <w:r w:rsidRPr="004120C7">
              <w:t>казахстан</w:t>
            </w:r>
            <w:proofErr w:type="spellEnd"/>
            <w:r w:rsidRPr="004120C7">
              <w:t xml:space="preserve"> специальный налоговый режим на основе упрощенной декларации и доход за календарный год у которых не превышает </w:t>
            </w:r>
            <w:r w:rsidRPr="004120C7">
              <w:br/>
              <w:t>135000-кратный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D8376F" w:rsidRPr="004120C7" w:rsidRDefault="00D8376F" w:rsidP="00D8376F">
            <w:pPr>
              <w:tabs>
                <w:tab w:val="left" w:pos="709"/>
              </w:tabs>
              <w:ind w:firstLine="323"/>
              <w:contextualSpacing/>
              <w:jc w:val="both"/>
            </w:pPr>
          </w:p>
          <w:p w:rsidR="00D8376F" w:rsidRPr="004120C7" w:rsidRDefault="00A9781A" w:rsidP="00D8376F">
            <w:pPr>
              <w:tabs>
                <w:tab w:val="left" w:pos="709"/>
              </w:tabs>
              <w:ind w:firstLine="323"/>
              <w:contextualSpacing/>
              <w:jc w:val="both"/>
              <w:rPr>
                <w:b/>
              </w:rPr>
            </w:pPr>
            <w:r w:rsidRPr="004120C7">
              <w:rPr>
                <w:b/>
              </w:rPr>
              <w:t>Отсутствует</w:t>
            </w:r>
          </w:p>
          <w:p w:rsidR="00D8376F" w:rsidRPr="004120C7" w:rsidRDefault="00D8376F" w:rsidP="00D8376F">
            <w:pPr>
              <w:widowControl w:val="0"/>
              <w:ind w:left="142" w:firstLine="323"/>
              <w:contextualSpacing/>
              <w:mirrorIndents/>
              <w:jc w:val="both"/>
              <w:rPr>
                <w:b/>
                <w:bCs/>
              </w:rPr>
            </w:pPr>
          </w:p>
        </w:tc>
        <w:tc>
          <w:tcPr>
            <w:tcW w:w="2712" w:type="dxa"/>
          </w:tcPr>
          <w:p w:rsidR="00D8376F" w:rsidRPr="004120C7" w:rsidRDefault="00D8376F" w:rsidP="00D8376F">
            <w:pPr>
              <w:widowControl w:val="0"/>
              <w:ind w:firstLine="472"/>
              <w:contextualSpacing/>
              <w:mirrorIndents/>
              <w:jc w:val="both"/>
              <w:rPr>
                <w:b/>
                <w:bCs/>
                <w:i/>
              </w:rPr>
            </w:pPr>
            <w:r w:rsidRPr="004120C7">
              <w:rPr>
                <w:b/>
                <w:bCs/>
                <w:i/>
              </w:rPr>
              <w:lastRenderedPageBreak/>
              <w:t>в пункте 9:</w:t>
            </w:r>
          </w:p>
          <w:p w:rsidR="00D8376F" w:rsidRPr="004120C7" w:rsidRDefault="00D8376F" w:rsidP="00D8376F">
            <w:pPr>
              <w:widowControl w:val="0"/>
              <w:ind w:firstLine="472"/>
              <w:contextualSpacing/>
              <w:mirrorIndents/>
              <w:jc w:val="both"/>
              <w:rPr>
                <w:bCs/>
              </w:rPr>
            </w:pPr>
            <w:r w:rsidRPr="004120C7">
              <w:rPr>
                <w:b/>
                <w:bCs/>
                <w:i/>
              </w:rPr>
              <w:t>в абзаце втором</w:t>
            </w:r>
            <w:r w:rsidRPr="004120C7">
              <w:rPr>
                <w:bCs/>
              </w:rPr>
              <w:t xml:space="preserve"> слова «</w:t>
            </w:r>
            <w:r w:rsidRPr="004120C7">
              <w:rPr>
                <w:b/>
              </w:rPr>
              <w:t>подпункт</w:t>
            </w:r>
            <w:r w:rsidRPr="004120C7">
              <w:t xml:space="preserve"> 1)</w:t>
            </w:r>
            <w:r w:rsidRPr="004120C7">
              <w:rPr>
                <w:bCs/>
              </w:rPr>
              <w:t>» заменить словами «</w:t>
            </w:r>
            <w:r w:rsidRPr="004120C7">
              <w:rPr>
                <w:b/>
                <w:bCs/>
              </w:rPr>
              <w:t>1)</w:t>
            </w:r>
            <w:r w:rsidRPr="004120C7">
              <w:rPr>
                <w:bCs/>
              </w:rPr>
              <w:t xml:space="preserve"> </w:t>
            </w:r>
            <w:r w:rsidRPr="004120C7">
              <w:t>подпункт 1)</w:t>
            </w:r>
            <w:r w:rsidRPr="004120C7">
              <w:rPr>
                <w:bCs/>
              </w:rPr>
              <w:t>»;</w:t>
            </w: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2"/>
              <w:contextualSpacing/>
              <w:mirrorIndents/>
              <w:jc w:val="both"/>
              <w:rPr>
                <w:bCs/>
              </w:rPr>
            </w:pPr>
          </w:p>
          <w:p w:rsidR="00D8376F" w:rsidRPr="004120C7" w:rsidRDefault="00D8376F" w:rsidP="00D8376F">
            <w:pPr>
              <w:widowControl w:val="0"/>
              <w:ind w:firstLine="475"/>
              <w:contextualSpacing/>
              <w:mirrorIndents/>
              <w:jc w:val="both"/>
              <w:rPr>
                <w:bCs/>
              </w:rPr>
            </w:pPr>
            <w:r w:rsidRPr="004120C7">
              <w:rPr>
                <w:b/>
                <w:bCs/>
              </w:rPr>
              <w:t xml:space="preserve">дополнить абзацем четвертым </w:t>
            </w:r>
            <w:r w:rsidRPr="004120C7">
              <w:rPr>
                <w:bCs/>
              </w:rPr>
              <w:t>следующего содержания:</w:t>
            </w:r>
          </w:p>
          <w:p w:rsidR="00D8376F" w:rsidRPr="004120C7" w:rsidRDefault="00D8376F" w:rsidP="00D8376F">
            <w:pPr>
              <w:tabs>
                <w:tab w:val="left" w:pos="709"/>
              </w:tabs>
              <w:ind w:firstLine="475"/>
              <w:contextualSpacing/>
              <w:jc w:val="both"/>
              <w:rPr>
                <w:b/>
              </w:rPr>
            </w:pPr>
            <w:r w:rsidRPr="004120C7">
              <w:rPr>
                <w:bCs/>
              </w:rPr>
              <w:t>«</w:t>
            </w:r>
            <w:r w:rsidRPr="004120C7">
              <w:rPr>
                <w:b/>
                <w:bCs/>
              </w:rPr>
              <w:t>2)</w:t>
            </w:r>
            <w:r w:rsidRPr="004120C7">
              <w:rPr>
                <w:bCs/>
              </w:rPr>
              <w:t xml:space="preserve"> </w:t>
            </w:r>
            <w:r w:rsidRPr="004120C7">
              <w:rPr>
                <w:b/>
              </w:rPr>
              <w:t>статью 20 дополнить пунктом 6-1 следующего содержания:</w:t>
            </w:r>
          </w:p>
          <w:p w:rsidR="00D8376F" w:rsidRPr="004120C7" w:rsidRDefault="00D8376F" w:rsidP="00D8376F">
            <w:pPr>
              <w:widowControl w:val="0"/>
              <w:ind w:firstLine="475"/>
              <w:contextualSpacing/>
              <w:mirrorIndents/>
              <w:jc w:val="both"/>
              <w:rPr>
                <w:bCs/>
              </w:rPr>
            </w:pPr>
            <w:r w:rsidRPr="004120C7">
              <w:t>«</w:t>
            </w:r>
            <w:r w:rsidRPr="004120C7">
              <w:rPr>
                <w:b/>
              </w:rPr>
              <w:t>6-1. Уполномоченный орган совместно с Национальным Банком Республики Казахстан утверждает порядок определения рыночного курса обмена валют</w:t>
            </w:r>
            <w:r w:rsidRPr="004120C7">
              <w:t>.»;</w:t>
            </w:r>
            <w:r w:rsidRPr="004120C7">
              <w:rPr>
                <w:color w:val="000000"/>
                <w:spacing w:val="2"/>
                <w:shd w:val="clear" w:color="auto" w:fill="FFFFFF"/>
              </w:rPr>
              <w:t>»;</w:t>
            </w:r>
          </w:p>
        </w:tc>
        <w:tc>
          <w:tcPr>
            <w:tcW w:w="2550" w:type="dxa"/>
          </w:tcPr>
          <w:p w:rsidR="00D8376F" w:rsidRPr="004120C7" w:rsidRDefault="00D8376F" w:rsidP="00D8376F">
            <w:pPr>
              <w:widowControl w:val="0"/>
              <w:ind w:left="40" w:firstLine="283"/>
              <w:contextualSpacing/>
              <w:mirrorIndents/>
              <w:jc w:val="center"/>
              <w:rPr>
                <w:b/>
                <w:color w:val="000000"/>
                <w:spacing w:val="2"/>
                <w:shd w:val="clear" w:color="auto" w:fill="FFFFFF"/>
              </w:rPr>
            </w:pPr>
            <w:r w:rsidRPr="004120C7">
              <w:rPr>
                <w:b/>
                <w:color w:val="000000"/>
                <w:spacing w:val="2"/>
                <w:shd w:val="clear" w:color="auto" w:fill="FFFFFF"/>
              </w:rPr>
              <w:lastRenderedPageBreak/>
              <w:t>Депутат</w:t>
            </w:r>
          </w:p>
          <w:p w:rsidR="00D8376F" w:rsidRPr="004120C7" w:rsidRDefault="00D8376F" w:rsidP="00D8376F">
            <w:pPr>
              <w:widowControl w:val="0"/>
              <w:ind w:left="40" w:firstLine="283"/>
              <w:contextualSpacing/>
              <w:mirrorIndents/>
              <w:jc w:val="center"/>
              <w:rPr>
                <w:b/>
                <w:color w:val="000000"/>
                <w:spacing w:val="2"/>
                <w:shd w:val="clear" w:color="auto" w:fill="FFFFFF"/>
              </w:rPr>
            </w:pPr>
            <w:r w:rsidRPr="004120C7">
              <w:rPr>
                <w:b/>
                <w:color w:val="000000"/>
                <w:spacing w:val="2"/>
                <w:highlight w:val="cyan"/>
                <w:shd w:val="clear" w:color="auto" w:fill="FFFFFF"/>
              </w:rPr>
              <w:t>……….</w:t>
            </w:r>
          </w:p>
          <w:p w:rsidR="00D8376F" w:rsidRPr="004120C7" w:rsidRDefault="00D8376F" w:rsidP="00D8376F">
            <w:pPr>
              <w:widowControl w:val="0"/>
              <w:ind w:left="40" w:firstLine="283"/>
              <w:contextualSpacing/>
              <w:mirrorIndents/>
              <w:jc w:val="both"/>
              <w:rPr>
                <w:color w:val="000000"/>
                <w:spacing w:val="2"/>
                <w:shd w:val="clear" w:color="auto" w:fill="FFFFFF"/>
              </w:rPr>
            </w:pPr>
          </w:p>
          <w:p w:rsidR="00D8376F" w:rsidRPr="004120C7" w:rsidRDefault="00D8376F" w:rsidP="00D8376F">
            <w:pPr>
              <w:widowControl w:val="0"/>
              <w:ind w:left="40" w:firstLine="283"/>
              <w:contextualSpacing/>
              <w:mirrorIndents/>
              <w:jc w:val="both"/>
              <w:rPr>
                <w:color w:val="000000"/>
                <w:spacing w:val="2"/>
                <w:shd w:val="clear" w:color="auto" w:fill="FFFFFF"/>
              </w:rPr>
            </w:pPr>
            <w:r w:rsidRPr="004120C7">
              <w:rPr>
                <w:color w:val="000000"/>
                <w:spacing w:val="2"/>
                <w:shd w:val="clear" w:color="auto" w:fill="FFFFFF"/>
              </w:rPr>
              <w:t>Рыночный курс обмена валют</w:t>
            </w:r>
            <w:r w:rsidRPr="004120C7">
              <w:rPr>
                <w:color w:val="666666"/>
                <w:spacing w:val="2"/>
                <w:shd w:val="clear" w:color="auto" w:fill="E8E9EB"/>
              </w:rPr>
              <w:t xml:space="preserve"> </w:t>
            </w:r>
            <w:r w:rsidRPr="004120C7">
              <w:rPr>
                <w:color w:val="000000"/>
                <w:spacing w:val="2"/>
                <w:shd w:val="clear" w:color="auto" w:fill="FFFFFF"/>
              </w:rPr>
              <w:t xml:space="preserve">используется финансовыми организациями (за исключением ЮЛ, </w:t>
            </w:r>
            <w:r w:rsidRPr="004120C7">
              <w:rPr>
                <w:color w:val="000000"/>
                <w:spacing w:val="2"/>
                <w:shd w:val="clear" w:color="auto" w:fill="FFFFFF"/>
              </w:rPr>
              <w:lastRenderedPageBreak/>
              <w:t xml:space="preserve">исключительным видом деятельности которых является организация обменных операций с иностранной валютой), филиалами банков – нерезидентов РК, филиалами страховых (перестраховочных) организаций – нерезидентов РК и филиалами страховых брокеров – нерезидентов РК, акционерным обществом "БРК", акционерным инвестиционным фондом, специальными финансовыми компаниями, исламскими специальными финансовыми компаниями, а также НБ РК и ЮЛ, 50 и более процентов акций (долей участия в уставном капитале) </w:t>
            </w:r>
            <w:r w:rsidRPr="004120C7">
              <w:rPr>
                <w:color w:val="000000"/>
                <w:spacing w:val="2"/>
                <w:shd w:val="clear" w:color="auto" w:fill="FFFFFF"/>
              </w:rPr>
              <w:lastRenderedPageBreak/>
              <w:t>или контрольный пакет акций которых принадлежат НБ РК</w:t>
            </w:r>
            <w:r w:rsidRPr="004120C7">
              <w:rPr>
                <w:color w:val="000000"/>
                <w:spacing w:val="2"/>
                <w:shd w:val="clear" w:color="auto" w:fill="FFFFFF" w:themeFill="background1"/>
              </w:rPr>
              <w:t>, </w:t>
            </w:r>
            <w:r w:rsidRPr="004120C7">
              <w:rPr>
                <w:color w:val="666666"/>
                <w:spacing w:val="2"/>
                <w:shd w:val="clear" w:color="auto" w:fill="FFFFFF" w:themeFill="background1"/>
              </w:rPr>
              <w:t xml:space="preserve"> для осуществления</w:t>
            </w:r>
            <w:r w:rsidRPr="004120C7">
              <w:rPr>
                <w:color w:val="666666"/>
                <w:spacing w:val="2"/>
                <w:shd w:val="clear" w:color="auto" w:fill="E8E9EB"/>
              </w:rPr>
              <w:t xml:space="preserve"> </w:t>
            </w:r>
            <w:r w:rsidRPr="004120C7">
              <w:rPr>
                <w:color w:val="000000"/>
                <w:spacing w:val="2"/>
                <w:shd w:val="clear" w:color="auto" w:fill="FFFFFF"/>
              </w:rPr>
              <w:t>пересчета активов и обязательств, подлежащих пересчету в соответствии с международными стандартами финансовой отчетности при ведении бухгалтерского учета, формирования финансовой отчетности и отчетности по данным бухгалтерского учета.</w:t>
            </w:r>
          </w:p>
          <w:p w:rsidR="00D8376F" w:rsidRPr="004120C7" w:rsidRDefault="00D8376F" w:rsidP="00D8376F">
            <w:pPr>
              <w:widowControl w:val="0"/>
              <w:ind w:left="40" w:firstLine="283"/>
              <w:contextualSpacing/>
              <w:mirrorIndents/>
              <w:jc w:val="both"/>
              <w:rPr>
                <w:b/>
                <w:bCs/>
              </w:rPr>
            </w:pPr>
            <w:r w:rsidRPr="004120C7">
              <w:rPr>
                <w:color w:val="000000"/>
                <w:spacing w:val="2"/>
                <w:shd w:val="clear" w:color="auto" w:fill="FFFFFF"/>
              </w:rPr>
              <w:t>В этой связи предлагается компетенцию по установлению рыночного курса обмена валюты РК предусмотреть в ЗРК «</w:t>
            </w:r>
            <w:r w:rsidRPr="004120C7">
              <w:t>О бухгалтерском учете и финансовой отчетности</w:t>
            </w:r>
            <w:r w:rsidRPr="004120C7">
              <w:rPr>
                <w:color w:val="000000"/>
                <w:spacing w:val="2"/>
                <w:shd w:val="clear" w:color="auto" w:fill="FFFFFF"/>
              </w:rPr>
              <w:t>».</w:t>
            </w:r>
          </w:p>
        </w:tc>
        <w:tc>
          <w:tcPr>
            <w:tcW w:w="1703" w:type="dxa"/>
          </w:tcPr>
          <w:p w:rsidR="00D8376F" w:rsidRPr="004120C7" w:rsidRDefault="00D8376F" w:rsidP="00D8376F">
            <w:pPr>
              <w:widowControl w:val="0"/>
              <w:ind w:left="142" w:firstLine="425"/>
              <w:contextualSpacing/>
              <w:mirrorIndents/>
              <w:jc w:val="both"/>
              <w:rPr>
                <w:b/>
                <w:bCs/>
              </w:rPr>
            </w:pPr>
          </w:p>
        </w:tc>
      </w:tr>
      <w:tr w:rsidR="00D8376F" w:rsidRPr="007A40F8" w:rsidTr="00D8376F">
        <w:tc>
          <w:tcPr>
            <w:tcW w:w="15213" w:type="dxa"/>
            <w:gridSpan w:val="8"/>
          </w:tcPr>
          <w:p w:rsidR="00D8376F" w:rsidRDefault="00D8376F" w:rsidP="00D8376F">
            <w:pPr>
              <w:widowControl w:val="0"/>
              <w:ind w:right="-100" w:firstLine="59"/>
              <w:contextualSpacing/>
              <w:mirrorIndents/>
              <w:jc w:val="center"/>
              <w:rPr>
                <w:b/>
                <w:bCs/>
              </w:rPr>
            </w:pPr>
          </w:p>
          <w:p w:rsidR="00D8376F" w:rsidRDefault="00D8376F" w:rsidP="00D8376F">
            <w:pPr>
              <w:widowControl w:val="0"/>
              <w:ind w:right="-100" w:firstLine="59"/>
              <w:contextualSpacing/>
              <w:mirrorIndents/>
              <w:jc w:val="center"/>
              <w:rPr>
                <w:b/>
                <w:bCs/>
              </w:rPr>
            </w:pPr>
            <w:r w:rsidRPr="002A46FD">
              <w:rPr>
                <w:b/>
                <w:bCs/>
              </w:rPr>
              <w:t>Закон Республики Казахстан «О трансфертном ценообразовании»</w:t>
            </w:r>
            <w:r w:rsidR="00665524">
              <w:rPr>
                <w:b/>
                <w:bCs/>
              </w:rPr>
              <w:t xml:space="preserve"> </w:t>
            </w:r>
            <w:r w:rsidR="00665524" w:rsidRPr="00665524">
              <w:rPr>
                <w:b/>
                <w:spacing w:val="2"/>
              </w:rPr>
              <w:t>от 5 июля 2008 года</w:t>
            </w:r>
            <w:r w:rsidR="00665524" w:rsidRPr="00665524">
              <w:rPr>
                <w:rFonts w:ascii="Arial" w:hAnsi="Arial" w:cs="Arial"/>
                <w:spacing w:val="2"/>
                <w:sz w:val="20"/>
                <w:szCs w:val="20"/>
                <w:shd w:val="clear" w:color="auto" w:fill="E8E9EB"/>
              </w:rPr>
              <w:t> </w:t>
            </w:r>
          </w:p>
          <w:p w:rsidR="00D8376F" w:rsidRPr="002A46FD" w:rsidRDefault="00D8376F" w:rsidP="00D8376F">
            <w:pPr>
              <w:widowControl w:val="0"/>
              <w:ind w:right="-100" w:firstLine="59"/>
              <w:contextualSpacing/>
              <w:mirrorIndents/>
              <w:jc w:val="center"/>
              <w:rPr>
                <w:b/>
                <w:bCs/>
              </w:rPr>
            </w:pPr>
          </w:p>
        </w:tc>
      </w:tr>
      <w:tr w:rsidR="00D8376F" w:rsidRPr="007A40F8" w:rsidTr="00D8376F">
        <w:trPr>
          <w:gridAfter w:val="1"/>
          <w:wAfter w:w="17" w:type="dxa"/>
        </w:trPr>
        <w:tc>
          <w:tcPr>
            <w:tcW w:w="597" w:type="dxa"/>
          </w:tcPr>
          <w:p w:rsidR="00D8376F" w:rsidRPr="00967F0A" w:rsidRDefault="00820B21" w:rsidP="00820B21">
            <w:pPr>
              <w:widowControl w:val="0"/>
              <w:ind w:left="142" w:right="-113"/>
              <w:mirrorIndents/>
              <w:jc w:val="both"/>
              <w:rPr>
                <w:b/>
              </w:rPr>
            </w:pPr>
            <w:r>
              <w:rPr>
                <w:b/>
              </w:rPr>
              <w:t>8</w:t>
            </w:r>
          </w:p>
        </w:tc>
        <w:tc>
          <w:tcPr>
            <w:tcW w:w="1701" w:type="dxa"/>
          </w:tcPr>
          <w:p w:rsidR="00D8376F" w:rsidRPr="007A40F8" w:rsidRDefault="00D8376F" w:rsidP="00D8376F">
            <w:pPr>
              <w:ind w:left="42"/>
              <w:contextualSpacing/>
              <w:mirrorIndents/>
              <w:jc w:val="both"/>
            </w:pPr>
            <w:r>
              <w:t>подпункт 5-1) пункта 10 проекта</w:t>
            </w:r>
          </w:p>
        </w:tc>
        <w:tc>
          <w:tcPr>
            <w:tcW w:w="2976" w:type="dxa"/>
          </w:tcPr>
          <w:p w:rsidR="00D8376F" w:rsidRPr="00464690" w:rsidRDefault="00D8376F" w:rsidP="00D8376F">
            <w:pPr>
              <w:pStyle w:val="3"/>
              <w:shd w:val="clear" w:color="auto" w:fill="FFFFFF"/>
              <w:spacing w:before="0" w:after="0"/>
              <w:ind w:left="142" w:firstLine="425"/>
              <w:contextualSpacing/>
              <w:mirrorIndents/>
              <w:jc w:val="both"/>
              <w:textAlignment w:val="baseline"/>
              <w:rPr>
                <w:bCs w:val="0"/>
                <w:color w:val="1E1E1E"/>
                <w:sz w:val="24"/>
                <w:szCs w:val="24"/>
              </w:rPr>
            </w:pPr>
            <w:r w:rsidRPr="00464690">
              <w:rPr>
                <w:bCs w:val="0"/>
                <w:color w:val="1E1E1E"/>
                <w:sz w:val="24"/>
                <w:szCs w:val="24"/>
              </w:rPr>
              <w:t>Статья 7-2. Основная отчетность</w:t>
            </w:r>
          </w:p>
          <w:p w:rsidR="00D8376F" w:rsidRPr="00464690" w:rsidRDefault="00D8376F" w:rsidP="00D8376F">
            <w:pPr>
              <w:pStyle w:val="a7"/>
              <w:shd w:val="clear" w:color="auto" w:fill="FFFFFF"/>
              <w:spacing w:before="0" w:beforeAutospacing="0" w:after="0" w:afterAutospacing="0"/>
              <w:ind w:left="142" w:firstLine="425"/>
              <w:contextualSpacing/>
              <w:mirrorIndents/>
              <w:jc w:val="both"/>
              <w:textAlignment w:val="baseline"/>
              <w:rPr>
                <w:color w:val="000000"/>
                <w:spacing w:val="2"/>
              </w:rPr>
            </w:pPr>
            <w:r w:rsidRPr="00464690">
              <w:rPr>
                <w:color w:val="000000"/>
                <w:spacing w:val="2"/>
              </w:rPr>
              <w:t>…</w:t>
            </w:r>
          </w:p>
          <w:p w:rsidR="00D8376F" w:rsidRPr="00464690" w:rsidRDefault="00D8376F" w:rsidP="00D8376F">
            <w:pPr>
              <w:pStyle w:val="a7"/>
              <w:shd w:val="clear" w:color="auto" w:fill="FFFFFF"/>
              <w:spacing w:before="0" w:beforeAutospacing="0" w:after="0" w:afterAutospacing="0"/>
              <w:ind w:left="142" w:firstLine="425"/>
              <w:contextualSpacing/>
              <w:mirrorIndents/>
              <w:jc w:val="both"/>
              <w:textAlignment w:val="baseline"/>
              <w:rPr>
                <w:color w:val="000000"/>
                <w:spacing w:val="2"/>
              </w:rPr>
            </w:pPr>
            <w:r w:rsidRPr="00464690">
              <w:rPr>
                <w:color w:val="000000"/>
                <w:spacing w:val="2"/>
              </w:rPr>
              <w:t>3. Положения настоящей статьи распространяются на участника международной группы, одновременно соответствующего следующим условиям:</w:t>
            </w:r>
          </w:p>
          <w:p w:rsidR="00D8376F" w:rsidRPr="00464690" w:rsidRDefault="00D8376F" w:rsidP="00D8376F">
            <w:pPr>
              <w:pStyle w:val="a7"/>
              <w:shd w:val="clear" w:color="auto" w:fill="FFFFFF"/>
              <w:spacing w:before="0" w:beforeAutospacing="0" w:after="0" w:afterAutospacing="0"/>
              <w:ind w:left="142" w:firstLine="425"/>
              <w:contextualSpacing/>
              <w:mirrorIndents/>
              <w:jc w:val="both"/>
              <w:textAlignment w:val="baseline"/>
              <w:rPr>
                <w:color w:val="000000"/>
                <w:spacing w:val="2"/>
              </w:rPr>
            </w:pPr>
            <w:r w:rsidRPr="00464690">
              <w:rPr>
                <w:color w:val="000000"/>
                <w:spacing w:val="2"/>
              </w:rPr>
              <w:t>1) в отчетном финансовом году участником международной группы совершались сделки, указанные в статье 3 настоящего Закона;</w:t>
            </w:r>
          </w:p>
          <w:p w:rsidR="00D8376F" w:rsidRPr="00464690" w:rsidRDefault="00D8376F" w:rsidP="00D8376F">
            <w:pPr>
              <w:pStyle w:val="a7"/>
              <w:shd w:val="clear" w:color="auto" w:fill="FFFFFF"/>
              <w:spacing w:before="0" w:beforeAutospacing="0" w:after="0" w:afterAutospacing="0"/>
              <w:ind w:left="142" w:firstLine="425"/>
              <w:contextualSpacing/>
              <w:mirrorIndents/>
              <w:jc w:val="both"/>
              <w:textAlignment w:val="baseline"/>
              <w:rPr>
                <w:color w:val="000000"/>
                <w:spacing w:val="2"/>
              </w:rPr>
            </w:pPr>
            <w:r w:rsidRPr="00464690">
              <w:rPr>
                <w:color w:val="000000"/>
                <w:spacing w:val="2"/>
              </w:rPr>
              <w:t xml:space="preserve">2) размер выручки по консолидированной финансовой отчетности международной группы </w:t>
            </w:r>
            <w:r w:rsidRPr="00464690">
              <w:rPr>
                <w:color w:val="000000"/>
                <w:spacing w:val="2"/>
              </w:rPr>
              <w:lastRenderedPageBreak/>
              <w:t>за финансовый год, непосредственно предшествующий отчетному финансовому году, за который представляется основная отчетность, составляет не менее суммы:</w:t>
            </w:r>
          </w:p>
          <w:p w:rsidR="00D8376F" w:rsidRPr="00464690" w:rsidRDefault="00D8376F" w:rsidP="00D8376F">
            <w:pPr>
              <w:pStyle w:val="a7"/>
              <w:shd w:val="clear" w:color="auto" w:fill="FFFFFF"/>
              <w:spacing w:before="0" w:beforeAutospacing="0" w:after="0" w:afterAutospacing="0"/>
              <w:ind w:left="142" w:firstLine="425"/>
              <w:contextualSpacing/>
              <w:mirrorIndents/>
              <w:jc w:val="both"/>
              <w:textAlignment w:val="baseline"/>
              <w:rPr>
                <w:color w:val="000000"/>
                <w:spacing w:val="2"/>
              </w:rPr>
            </w:pPr>
            <w:r w:rsidRPr="00464690">
              <w:rPr>
                <w:color w:val="000000"/>
                <w:spacing w:val="2"/>
              </w:rPr>
              <w:t>эквивалентной 750 миллионам евро с применением среднеарифметического </w:t>
            </w:r>
            <w:r w:rsidRPr="00464690">
              <w:rPr>
                <w:b/>
                <w:color w:val="000000"/>
                <w:spacing w:val="2"/>
              </w:rPr>
              <w:t>рыночного курса обмена</w:t>
            </w:r>
            <w:r w:rsidRPr="00464690">
              <w:rPr>
                <w:color w:val="000000"/>
                <w:spacing w:val="2"/>
              </w:rPr>
              <w:t xml:space="preserve"> валюты, определенного в соответствии с налоговым законодательством Республики Казахстан, за соответствующий финансовый год, – в случае, если материнская компания международной группы является резидентом Республики Казахстан;</w:t>
            </w:r>
          </w:p>
          <w:p w:rsidR="00D8376F" w:rsidRDefault="00D8376F" w:rsidP="00D8376F">
            <w:pPr>
              <w:pStyle w:val="a7"/>
              <w:shd w:val="clear" w:color="auto" w:fill="FFFFFF"/>
              <w:spacing w:before="0" w:beforeAutospacing="0" w:after="0" w:afterAutospacing="0"/>
              <w:ind w:left="142" w:firstLine="425"/>
              <w:contextualSpacing/>
              <w:mirrorIndents/>
              <w:jc w:val="both"/>
              <w:textAlignment w:val="baseline"/>
              <w:rPr>
                <w:color w:val="000000"/>
                <w:spacing w:val="2"/>
              </w:rPr>
            </w:pPr>
            <w:r w:rsidRPr="00464690">
              <w:rPr>
                <w:color w:val="000000"/>
                <w:spacing w:val="2"/>
              </w:rPr>
              <w:t>…</w:t>
            </w:r>
          </w:p>
          <w:p w:rsidR="00D8376F" w:rsidRPr="00464690" w:rsidRDefault="00D8376F" w:rsidP="00D8376F">
            <w:pPr>
              <w:pStyle w:val="a7"/>
              <w:shd w:val="clear" w:color="auto" w:fill="FFFFFF"/>
              <w:spacing w:before="0" w:beforeAutospacing="0" w:after="0" w:afterAutospacing="0"/>
              <w:ind w:left="142" w:firstLine="425"/>
              <w:contextualSpacing/>
              <w:mirrorIndents/>
              <w:jc w:val="both"/>
              <w:textAlignment w:val="baseline"/>
              <w:rPr>
                <w:b/>
                <w:bCs/>
                <w:color w:val="000000"/>
                <w:spacing w:val="2"/>
                <w:bdr w:val="none" w:sz="0" w:space="0" w:color="auto" w:frame="1"/>
                <w:shd w:val="clear" w:color="auto" w:fill="FFFFFF"/>
              </w:rPr>
            </w:pPr>
          </w:p>
        </w:tc>
        <w:tc>
          <w:tcPr>
            <w:tcW w:w="2957" w:type="dxa"/>
          </w:tcPr>
          <w:p w:rsidR="00D8376F" w:rsidRPr="00464690" w:rsidRDefault="00D8376F" w:rsidP="00D8376F">
            <w:pPr>
              <w:tabs>
                <w:tab w:val="left" w:pos="709"/>
              </w:tabs>
              <w:ind w:left="142" w:firstLine="425"/>
              <w:contextualSpacing/>
              <w:mirrorIndents/>
              <w:jc w:val="both"/>
              <w:rPr>
                <w:b/>
              </w:rPr>
            </w:pPr>
          </w:p>
          <w:p w:rsidR="00D8376F" w:rsidRPr="00464690" w:rsidRDefault="00D8376F" w:rsidP="00D8376F">
            <w:pPr>
              <w:tabs>
                <w:tab w:val="left" w:pos="709"/>
              </w:tabs>
              <w:ind w:left="142" w:firstLine="425"/>
              <w:contextualSpacing/>
              <w:mirrorIndents/>
              <w:jc w:val="both"/>
              <w:rPr>
                <w:b/>
              </w:rPr>
            </w:pPr>
            <w:r w:rsidRPr="00464690">
              <w:rPr>
                <w:b/>
              </w:rPr>
              <w:t xml:space="preserve">5-1) отсутствует </w:t>
            </w:r>
          </w:p>
        </w:tc>
        <w:tc>
          <w:tcPr>
            <w:tcW w:w="2712" w:type="dxa"/>
          </w:tcPr>
          <w:p w:rsidR="00D8376F" w:rsidRPr="00464690" w:rsidRDefault="00D8376F" w:rsidP="00D8376F">
            <w:pPr>
              <w:ind w:left="142" w:firstLine="425"/>
              <w:contextualSpacing/>
              <w:mirrorIndents/>
              <w:jc w:val="both"/>
            </w:pPr>
            <w:r w:rsidRPr="00464690">
              <w:rPr>
                <w:b/>
                <w:i/>
              </w:rPr>
              <w:t>пункт 10 проекта</w:t>
            </w:r>
            <w:r w:rsidRPr="00464690">
              <w:t xml:space="preserve"> дополнить </w:t>
            </w:r>
            <w:r w:rsidRPr="00464690">
              <w:rPr>
                <w:b/>
                <w:i/>
              </w:rPr>
              <w:t>подпунктом 5-1)</w:t>
            </w:r>
            <w:r>
              <w:t xml:space="preserve"> </w:t>
            </w:r>
            <w:r w:rsidRPr="00464690">
              <w:t>следующего содержания:</w:t>
            </w:r>
          </w:p>
          <w:p w:rsidR="00D8376F" w:rsidRPr="00464690" w:rsidRDefault="00D8376F" w:rsidP="00D8376F">
            <w:pPr>
              <w:ind w:left="142" w:firstLine="425"/>
              <w:contextualSpacing/>
              <w:mirrorIndents/>
              <w:jc w:val="both"/>
            </w:pPr>
            <w:r w:rsidRPr="00464690">
              <w:t>5-1) в абзаце втором подпункта 2) пункта 3 статьи 7-2 слово «</w:t>
            </w:r>
            <w:r w:rsidRPr="00464690">
              <w:rPr>
                <w:b/>
                <w:color w:val="000000"/>
                <w:spacing w:val="2"/>
              </w:rPr>
              <w:t>рыночного курса обмена</w:t>
            </w:r>
            <w:r w:rsidRPr="00464690">
              <w:t>» заменить словом «</w:t>
            </w:r>
            <w:r w:rsidRPr="00464690">
              <w:rPr>
                <w:color w:val="000000"/>
                <w:spacing w:val="2"/>
              </w:rPr>
              <w:t>официального курса</w:t>
            </w:r>
            <w:r w:rsidRPr="00464690">
              <w:t>»;</w:t>
            </w:r>
          </w:p>
          <w:p w:rsidR="00D8376F" w:rsidRPr="00464690" w:rsidRDefault="00D8376F" w:rsidP="00D8376F">
            <w:pPr>
              <w:ind w:left="142" w:firstLine="425"/>
              <w:contextualSpacing/>
              <w:mirrorIndents/>
              <w:jc w:val="both"/>
            </w:pPr>
          </w:p>
        </w:tc>
        <w:tc>
          <w:tcPr>
            <w:tcW w:w="2550" w:type="dxa"/>
          </w:tcPr>
          <w:p w:rsidR="00D8376F" w:rsidRDefault="00D8376F" w:rsidP="00D8376F">
            <w:pPr>
              <w:widowControl w:val="0"/>
              <w:ind w:left="40" w:firstLine="283"/>
              <w:contextualSpacing/>
              <w:mirrorIndents/>
              <w:jc w:val="center"/>
              <w:rPr>
                <w:b/>
                <w:color w:val="000000"/>
                <w:spacing w:val="2"/>
                <w:shd w:val="clear" w:color="auto" w:fill="FFFFFF"/>
              </w:rPr>
            </w:pPr>
            <w:r w:rsidRPr="00D8376F">
              <w:rPr>
                <w:b/>
                <w:color w:val="000000"/>
                <w:spacing w:val="2"/>
                <w:shd w:val="clear" w:color="auto" w:fill="FFFFFF"/>
              </w:rPr>
              <w:t>Депутат</w:t>
            </w:r>
          </w:p>
          <w:p w:rsidR="00D8376F" w:rsidRPr="00D8376F" w:rsidRDefault="00D8376F" w:rsidP="00D8376F">
            <w:pPr>
              <w:widowControl w:val="0"/>
              <w:ind w:left="40" w:firstLine="283"/>
              <w:contextualSpacing/>
              <w:mirrorIndents/>
              <w:jc w:val="center"/>
              <w:rPr>
                <w:b/>
                <w:color w:val="000000"/>
                <w:spacing w:val="2"/>
                <w:shd w:val="clear" w:color="auto" w:fill="FFFFFF"/>
              </w:rPr>
            </w:pPr>
            <w:r w:rsidRPr="00D8376F">
              <w:rPr>
                <w:b/>
                <w:color w:val="000000"/>
                <w:spacing w:val="2"/>
                <w:highlight w:val="cyan"/>
                <w:shd w:val="clear" w:color="auto" w:fill="FFFFFF"/>
              </w:rPr>
              <w:t>……….</w:t>
            </w:r>
          </w:p>
          <w:p w:rsidR="00D8376F" w:rsidRPr="00464690" w:rsidRDefault="00D8376F" w:rsidP="00D8376F">
            <w:pPr>
              <w:tabs>
                <w:tab w:val="left" w:pos="142"/>
              </w:tabs>
              <w:ind w:left="142" w:hanging="102"/>
              <w:contextualSpacing/>
              <w:mirrorIndents/>
              <w:jc w:val="center"/>
              <w:rPr>
                <w:b/>
              </w:rPr>
            </w:pPr>
          </w:p>
          <w:p w:rsidR="00D8376F" w:rsidRPr="00464690" w:rsidRDefault="00D8376F" w:rsidP="00D8376F">
            <w:pPr>
              <w:ind w:left="142" w:firstLine="425"/>
              <w:contextualSpacing/>
              <w:mirrorIndents/>
              <w:jc w:val="both"/>
            </w:pPr>
            <w:r w:rsidRPr="00464690">
              <w:t xml:space="preserve">Полномочия по определению </w:t>
            </w:r>
            <w:r w:rsidRPr="00464690">
              <w:rPr>
                <w:color w:val="000000"/>
                <w:spacing w:val="2"/>
              </w:rPr>
              <w:t>среднеарифметического </w:t>
            </w:r>
            <w:r w:rsidRPr="00464690">
              <w:rPr>
                <w:b/>
                <w:color w:val="000000"/>
                <w:spacing w:val="2"/>
              </w:rPr>
              <w:t xml:space="preserve">рыночного курса </w:t>
            </w:r>
            <w:r w:rsidRPr="00464690">
              <w:t>обмена валюты исключены.</w:t>
            </w:r>
          </w:p>
          <w:p w:rsidR="00D8376F" w:rsidRPr="00464690" w:rsidRDefault="00D8376F" w:rsidP="00D8376F">
            <w:pPr>
              <w:ind w:left="142" w:firstLine="425"/>
              <w:contextualSpacing/>
              <w:mirrorIndents/>
              <w:jc w:val="both"/>
              <w:rPr>
                <w:b/>
                <w:color w:val="000000"/>
                <w:spacing w:val="2"/>
              </w:rPr>
            </w:pPr>
            <w:r w:rsidRPr="00464690">
              <w:t>Предложено установить в НК понятие «</w:t>
            </w:r>
            <w:r w:rsidRPr="00464690">
              <w:rPr>
                <w:color w:val="000000"/>
                <w:spacing w:val="2"/>
              </w:rPr>
              <w:t>среднеарифметического </w:t>
            </w:r>
            <w:r w:rsidRPr="00464690">
              <w:rPr>
                <w:b/>
                <w:color w:val="000000"/>
                <w:spacing w:val="2"/>
              </w:rPr>
              <w:t>официального курса валют».</w:t>
            </w:r>
          </w:p>
          <w:p w:rsidR="00D8376F" w:rsidRPr="00464690" w:rsidRDefault="00D8376F" w:rsidP="00D8376F">
            <w:pPr>
              <w:ind w:left="142" w:firstLine="425"/>
              <w:contextualSpacing/>
              <w:mirrorIndents/>
              <w:jc w:val="both"/>
            </w:pPr>
            <w:r w:rsidRPr="00464690">
              <w:t>В этой связи, предлагается предусмотреть замену слов «</w:t>
            </w:r>
            <w:r w:rsidRPr="00464690">
              <w:rPr>
                <w:b/>
                <w:color w:val="000000"/>
                <w:spacing w:val="2"/>
              </w:rPr>
              <w:t>среднеарифметический</w:t>
            </w:r>
            <w:r w:rsidRPr="00464690">
              <w:rPr>
                <w:color w:val="000000"/>
                <w:spacing w:val="2"/>
              </w:rPr>
              <w:t> </w:t>
            </w:r>
            <w:r w:rsidRPr="00464690">
              <w:rPr>
                <w:b/>
                <w:color w:val="000000"/>
                <w:spacing w:val="2"/>
              </w:rPr>
              <w:t>рыночный курс обмена</w:t>
            </w:r>
            <w:r w:rsidRPr="00464690">
              <w:rPr>
                <w:b/>
              </w:rPr>
              <w:t xml:space="preserve"> </w:t>
            </w:r>
            <w:r w:rsidRPr="00464690">
              <w:rPr>
                <w:b/>
              </w:rPr>
              <w:lastRenderedPageBreak/>
              <w:t>валют</w:t>
            </w:r>
            <w:r w:rsidRPr="00464690">
              <w:rPr>
                <w:rStyle w:val="s1"/>
                <w:rFonts w:eastAsiaTheme="minorEastAsia"/>
              </w:rPr>
              <w:t>» на слова «</w:t>
            </w:r>
            <w:r w:rsidRPr="00464690">
              <w:rPr>
                <w:b/>
                <w:color w:val="000000"/>
                <w:spacing w:val="2"/>
              </w:rPr>
              <w:t>среднеарифметический</w:t>
            </w:r>
            <w:r w:rsidRPr="00464690">
              <w:rPr>
                <w:b/>
              </w:rPr>
              <w:t xml:space="preserve"> официальный курс</w:t>
            </w:r>
            <w:r w:rsidRPr="00464690">
              <w:t>».</w:t>
            </w:r>
          </w:p>
          <w:p w:rsidR="00D8376F" w:rsidRPr="00464690" w:rsidRDefault="00D8376F" w:rsidP="00D8376F">
            <w:pPr>
              <w:widowControl w:val="0"/>
              <w:ind w:left="142" w:firstLine="425"/>
              <w:contextualSpacing/>
              <w:mirrorIndents/>
              <w:jc w:val="both"/>
              <w:rPr>
                <w:b/>
                <w:bCs/>
              </w:rPr>
            </w:pPr>
          </w:p>
        </w:tc>
        <w:tc>
          <w:tcPr>
            <w:tcW w:w="1703" w:type="dxa"/>
          </w:tcPr>
          <w:p w:rsidR="00D8376F" w:rsidRPr="007A40F8" w:rsidRDefault="00D8376F" w:rsidP="00D8376F">
            <w:pPr>
              <w:widowControl w:val="0"/>
              <w:ind w:left="142" w:right="-100" w:firstLine="425"/>
              <w:contextualSpacing/>
              <w:mirrorIndents/>
              <w:jc w:val="both"/>
              <w:rPr>
                <w:bCs/>
              </w:rPr>
            </w:pPr>
          </w:p>
        </w:tc>
      </w:tr>
      <w:tr w:rsidR="00D8376F" w:rsidRPr="007A40F8" w:rsidTr="00D8376F">
        <w:trPr>
          <w:gridAfter w:val="1"/>
          <w:wAfter w:w="17" w:type="dxa"/>
        </w:trPr>
        <w:tc>
          <w:tcPr>
            <w:tcW w:w="597" w:type="dxa"/>
          </w:tcPr>
          <w:p w:rsidR="00D8376F" w:rsidRPr="00967F0A" w:rsidRDefault="00820B21" w:rsidP="00820B21">
            <w:pPr>
              <w:widowControl w:val="0"/>
              <w:ind w:left="142" w:right="-113"/>
              <w:mirrorIndents/>
              <w:jc w:val="both"/>
              <w:rPr>
                <w:b/>
              </w:rPr>
            </w:pPr>
            <w:r>
              <w:rPr>
                <w:b/>
              </w:rPr>
              <w:t>9</w:t>
            </w:r>
          </w:p>
        </w:tc>
        <w:tc>
          <w:tcPr>
            <w:tcW w:w="1701" w:type="dxa"/>
          </w:tcPr>
          <w:p w:rsidR="00D8376F" w:rsidRPr="00283777" w:rsidRDefault="00D8376F" w:rsidP="00D8376F">
            <w:pPr>
              <w:ind w:left="42"/>
              <w:contextualSpacing/>
              <w:mirrorIndents/>
              <w:jc w:val="both"/>
            </w:pPr>
            <w:r>
              <w:t xml:space="preserve">подпункт 5-2) пункта 10 проекта </w:t>
            </w:r>
          </w:p>
        </w:tc>
        <w:tc>
          <w:tcPr>
            <w:tcW w:w="2976" w:type="dxa"/>
          </w:tcPr>
          <w:p w:rsidR="00D8376F" w:rsidRPr="00283777" w:rsidRDefault="00D8376F" w:rsidP="00D8376F">
            <w:pPr>
              <w:pStyle w:val="3"/>
              <w:shd w:val="clear" w:color="auto" w:fill="FFFFFF"/>
              <w:spacing w:before="0" w:after="0"/>
              <w:ind w:left="142" w:firstLine="425"/>
              <w:contextualSpacing/>
              <w:mirrorIndents/>
              <w:jc w:val="both"/>
              <w:textAlignment w:val="baseline"/>
              <w:rPr>
                <w:bCs w:val="0"/>
                <w:color w:val="1E1E1E"/>
                <w:sz w:val="24"/>
                <w:szCs w:val="24"/>
              </w:rPr>
            </w:pPr>
            <w:r w:rsidRPr="00283777">
              <w:rPr>
                <w:bCs w:val="0"/>
                <w:color w:val="1E1E1E"/>
                <w:sz w:val="24"/>
                <w:szCs w:val="24"/>
              </w:rPr>
              <w:t xml:space="preserve">Статья 7-3. </w:t>
            </w:r>
            <w:proofErr w:type="spellStart"/>
            <w:r w:rsidRPr="00283777">
              <w:rPr>
                <w:bCs w:val="0"/>
                <w:color w:val="1E1E1E"/>
                <w:sz w:val="24"/>
                <w:szCs w:val="24"/>
              </w:rPr>
              <w:t>Межстрановая</w:t>
            </w:r>
            <w:proofErr w:type="spellEnd"/>
            <w:r w:rsidRPr="00283777">
              <w:rPr>
                <w:bCs w:val="0"/>
                <w:color w:val="1E1E1E"/>
                <w:sz w:val="24"/>
                <w:szCs w:val="24"/>
              </w:rPr>
              <w:t xml:space="preserve"> отчетность</w:t>
            </w:r>
          </w:p>
          <w:p w:rsidR="00D8376F" w:rsidRPr="00283777" w:rsidRDefault="00D8376F" w:rsidP="00D8376F">
            <w:pPr>
              <w:pStyle w:val="a7"/>
              <w:shd w:val="clear" w:color="auto" w:fill="FFFFFF"/>
              <w:spacing w:before="0" w:beforeAutospacing="0" w:after="0" w:afterAutospacing="0"/>
              <w:ind w:left="142" w:firstLine="425"/>
              <w:contextualSpacing/>
              <w:mirrorIndents/>
              <w:jc w:val="both"/>
              <w:textAlignment w:val="baseline"/>
              <w:rPr>
                <w:color w:val="000000"/>
                <w:spacing w:val="2"/>
              </w:rPr>
            </w:pPr>
            <w:r w:rsidRPr="00283777">
              <w:rPr>
                <w:color w:val="000000"/>
                <w:spacing w:val="2"/>
              </w:rPr>
              <w:t>…</w:t>
            </w:r>
          </w:p>
          <w:p w:rsidR="00D8376F" w:rsidRPr="00464690" w:rsidRDefault="00D8376F" w:rsidP="00D8376F">
            <w:pPr>
              <w:pStyle w:val="a7"/>
              <w:shd w:val="clear" w:color="auto" w:fill="FFFFFF"/>
              <w:spacing w:before="0" w:beforeAutospacing="0" w:after="0" w:afterAutospacing="0"/>
              <w:ind w:left="142" w:firstLine="425"/>
              <w:contextualSpacing/>
              <w:mirrorIndents/>
              <w:jc w:val="both"/>
              <w:textAlignment w:val="baseline"/>
              <w:rPr>
                <w:color w:val="000000"/>
                <w:spacing w:val="2"/>
              </w:rPr>
            </w:pPr>
            <w:r w:rsidRPr="00283777">
              <w:rPr>
                <w:color w:val="000000"/>
                <w:spacing w:val="2"/>
              </w:rPr>
              <w:lastRenderedPageBreak/>
              <w:t xml:space="preserve">4. Положения настоящей статьи распространяются на материнскую компанию международной группы или уполномоченного участника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w:t>
            </w:r>
            <w:proofErr w:type="spellStart"/>
            <w:r w:rsidRPr="00283777">
              <w:rPr>
                <w:color w:val="000000"/>
                <w:spacing w:val="2"/>
              </w:rPr>
              <w:t>межстрановой</w:t>
            </w:r>
            <w:proofErr w:type="spellEnd"/>
            <w:r w:rsidRPr="00283777">
              <w:rPr>
                <w:color w:val="000000"/>
                <w:spacing w:val="2"/>
              </w:rPr>
              <w:t xml:space="preserve"> отчетности), или иного участника международной группы, на которого возложена обязанность по представлению </w:t>
            </w:r>
            <w:proofErr w:type="spellStart"/>
            <w:r w:rsidRPr="00283777">
              <w:rPr>
                <w:color w:val="000000"/>
                <w:spacing w:val="2"/>
              </w:rPr>
              <w:t>межстрановой</w:t>
            </w:r>
            <w:proofErr w:type="spellEnd"/>
            <w:r w:rsidRPr="00283777">
              <w:rPr>
                <w:color w:val="000000"/>
                <w:spacing w:val="2"/>
              </w:rPr>
              <w:t xml:space="preserve"> отчетности по требованию уполномоченного органа, при условии, если размер выручки по консолидированной финансовой отчетности международной группы за финансовый год, </w:t>
            </w:r>
            <w:r w:rsidRPr="00283777">
              <w:rPr>
                <w:color w:val="000000"/>
                <w:spacing w:val="2"/>
              </w:rPr>
              <w:lastRenderedPageBreak/>
              <w:t xml:space="preserve">непосредственно предшествующий отчетному финансовому году, за который представляется </w:t>
            </w:r>
            <w:proofErr w:type="spellStart"/>
            <w:r w:rsidRPr="00283777">
              <w:rPr>
                <w:color w:val="000000"/>
                <w:spacing w:val="2"/>
              </w:rPr>
              <w:t>межстрановая</w:t>
            </w:r>
            <w:proofErr w:type="spellEnd"/>
            <w:r w:rsidRPr="00283777">
              <w:rPr>
                <w:color w:val="000000"/>
                <w:spacing w:val="2"/>
              </w:rPr>
              <w:t xml:space="preserve"> отчетность</w:t>
            </w:r>
            <w:r w:rsidRPr="00464690">
              <w:rPr>
                <w:color w:val="000000"/>
                <w:spacing w:val="2"/>
              </w:rPr>
              <w:t>, составляет не менее суммы:</w:t>
            </w:r>
          </w:p>
          <w:p w:rsidR="00D8376F" w:rsidRPr="00464690" w:rsidRDefault="00D8376F" w:rsidP="00D8376F">
            <w:pPr>
              <w:pStyle w:val="a7"/>
              <w:shd w:val="clear" w:color="auto" w:fill="FFFFFF"/>
              <w:spacing w:before="0" w:beforeAutospacing="0" w:after="0" w:afterAutospacing="0"/>
              <w:ind w:left="142" w:firstLine="425"/>
              <w:contextualSpacing/>
              <w:mirrorIndents/>
              <w:jc w:val="both"/>
              <w:textAlignment w:val="baseline"/>
              <w:rPr>
                <w:color w:val="000000"/>
                <w:spacing w:val="2"/>
              </w:rPr>
            </w:pPr>
            <w:r w:rsidRPr="00464690">
              <w:rPr>
                <w:color w:val="000000"/>
                <w:spacing w:val="2"/>
              </w:rPr>
              <w:t>эквивалентной 750 миллионам евро с применением среднеарифметического </w:t>
            </w:r>
            <w:r w:rsidRPr="00464690">
              <w:rPr>
                <w:b/>
                <w:color w:val="000000"/>
                <w:spacing w:val="2"/>
              </w:rPr>
              <w:t>рыночного курса обмена</w:t>
            </w:r>
            <w:r w:rsidRPr="00464690">
              <w:rPr>
                <w:color w:val="000000"/>
                <w:spacing w:val="2"/>
              </w:rPr>
              <w:t xml:space="preserve"> валюты, определенного в соответствии с налоговым законодательством Республики Казахстан, за соответствующий финансовый год, – в случае, если материнская компания международной группы является резидентом Республики Казахстан;</w:t>
            </w:r>
          </w:p>
          <w:p w:rsidR="00D8376F" w:rsidRDefault="00D8376F" w:rsidP="00D8376F">
            <w:pPr>
              <w:pStyle w:val="a7"/>
              <w:shd w:val="clear" w:color="auto" w:fill="FFFFFF"/>
              <w:spacing w:before="0" w:beforeAutospacing="0" w:after="0" w:afterAutospacing="0"/>
              <w:ind w:left="142" w:firstLine="425"/>
              <w:contextualSpacing/>
              <w:mirrorIndents/>
              <w:jc w:val="both"/>
              <w:textAlignment w:val="baseline"/>
              <w:rPr>
                <w:b/>
                <w:bCs/>
                <w:color w:val="000000"/>
                <w:spacing w:val="2"/>
                <w:bdr w:val="none" w:sz="0" w:space="0" w:color="auto" w:frame="1"/>
                <w:shd w:val="clear" w:color="auto" w:fill="FFFFFF"/>
              </w:rPr>
            </w:pPr>
            <w:r w:rsidRPr="00464690">
              <w:rPr>
                <w:b/>
                <w:bCs/>
                <w:color w:val="000000"/>
                <w:spacing w:val="2"/>
                <w:bdr w:val="none" w:sz="0" w:space="0" w:color="auto" w:frame="1"/>
                <w:shd w:val="clear" w:color="auto" w:fill="FFFFFF"/>
              </w:rPr>
              <w:t>…</w:t>
            </w:r>
          </w:p>
          <w:p w:rsidR="00D8376F" w:rsidRPr="00283777" w:rsidRDefault="00D8376F" w:rsidP="00D8376F">
            <w:pPr>
              <w:pStyle w:val="a7"/>
              <w:shd w:val="clear" w:color="auto" w:fill="FFFFFF"/>
              <w:spacing w:before="0" w:beforeAutospacing="0" w:after="0" w:afterAutospacing="0"/>
              <w:ind w:left="142" w:firstLine="425"/>
              <w:contextualSpacing/>
              <w:mirrorIndents/>
              <w:jc w:val="both"/>
              <w:textAlignment w:val="baseline"/>
              <w:rPr>
                <w:b/>
                <w:bCs/>
                <w:color w:val="000000"/>
                <w:spacing w:val="2"/>
                <w:bdr w:val="none" w:sz="0" w:space="0" w:color="auto" w:frame="1"/>
                <w:shd w:val="clear" w:color="auto" w:fill="FFFFFF"/>
              </w:rPr>
            </w:pPr>
          </w:p>
        </w:tc>
        <w:tc>
          <w:tcPr>
            <w:tcW w:w="2957" w:type="dxa"/>
          </w:tcPr>
          <w:p w:rsidR="00D8376F" w:rsidRPr="00283777" w:rsidRDefault="00D8376F" w:rsidP="00D8376F">
            <w:pPr>
              <w:tabs>
                <w:tab w:val="left" w:pos="709"/>
              </w:tabs>
              <w:ind w:left="142" w:firstLine="425"/>
              <w:contextualSpacing/>
              <w:mirrorIndents/>
              <w:jc w:val="both"/>
              <w:rPr>
                <w:b/>
              </w:rPr>
            </w:pPr>
          </w:p>
          <w:p w:rsidR="00D8376F" w:rsidRPr="00283777" w:rsidRDefault="00D8376F" w:rsidP="00D8376F">
            <w:pPr>
              <w:tabs>
                <w:tab w:val="left" w:pos="709"/>
              </w:tabs>
              <w:ind w:left="142" w:firstLine="425"/>
              <w:contextualSpacing/>
              <w:mirrorIndents/>
              <w:jc w:val="both"/>
              <w:rPr>
                <w:b/>
              </w:rPr>
            </w:pPr>
            <w:r>
              <w:rPr>
                <w:b/>
              </w:rPr>
              <w:t>5-2</w:t>
            </w:r>
            <w:r w:rsidRPr="00283777">
              <w:rPr>
                <w:b/>
              </w:rPr>
              <w:t xml:space="preserve">) отсутствует </w:t>
            </w:r>
          </w:p>
        </w:tc>
        <w:tc>
          <w:tcPr>
            <w:tcW w:w="2712" w:type="dxa"/>
          </w:tcPr>
          <w:p w:rsidR="00D8376F" w:rsidRPr="00464690" w:rsidRDefault="00D8376F" w:rsidP="00D8376F">
            <w:pPr>
              <w:ind w:left="142" w:firstLine="425"/>
              <w:contextualSpacing/>
              <w:mirrorIndents/>
              <w:jc w:val="both"/>
            </w:pPr>
            <w:r w:rsidRPr="00464690">
              <w:rPr>
                <w:b/>
                <w:i/>
              </w:rPr>
              <w:t>пункт 10</w:t>
            </w:r>
            <w:r w:rsidRPr="00464690">
              <w:t xml:space="preserve"> дополнить </w:t>
            </w:r>
            <w:r w:rsidRPr="00464690">
              <w:rPr>
                <w:b/>
                <w:i/>
              </w:rPr>
              <w:t xml:space="preserve">подпунктом 5-2) </w:t>
            </w:r>
            <w:r w:rsidRPr="00464690">
              <w:t>следующего содержания:</w:t>
            </w:r>
          </w:p>
          <w:p w:rsidR="00D8376F" w:rsidRPr="00464690" w:rsidRDefault="00D8376F" w:rsidP="00D8376F">
            <w:pPr>
              <w:ind w:left="142" w:firstLine="425"/>
              <w:contextualSpacing/>
              <w:mirrorIndents/>
              <w:jc w:val="both"/>
            </w:pPr>
            <w:r w:rsidRPr="00464690">
              <w:lastRenderedPageBreak/>
              <w:t xml:space="preserve">5-2) в абзаце втором пункта </w:t>
            </w:r>
            <w:r>
              <w:t>4</w:t>
            </w:r>
            <w:r w:rsidRPr="00464690">
              <w:t xml:space="preserve"> статьи 7-3 слово «</w:t>
            </w:r>
            <w:r w:rsidRPr="00464690">
              <w:rPr>
                <w:b/>
                <w:color w:val="000000"/>
                <w:spacing w:val="2"/>
              </w:rPr>
              <w:t>рыночного курса обмена</w:t>
            </w:r>
            <w:r w:rsidRPr="00464690">
              <w:t>» заменить словом «</w:t>
            </w:r>
            <w:r w:rsidRPr="00464690">
              <w:rPr>
                <w:b/>
                <w:color w:val="000000"/>
                <w:spacing w:val="2"/>
              </w:rPr>
              <w:t>официального курса</w:t>
            </w:r>
            <w:r w:rsidRPr="00464690">
              <w:t>»;</w:t>
            </w:r>
          </w:p>
          <w:p w:rsidR="00D8376F" w:rsidRPr="00464690" w:rsidRDefault="00D8376F" w:rsidP="00D8376F">
            <w:pPr>
              <w:ind w:left="142" w:firstLine="425"/>
              <w:contextualSpacing/>
              <w:mirrorIndents/>
              <w:jc w:val="both"/>
            </w:pPr>
          </w:p>
        </w:tc>
        <w:tc>
          <w:tcPr>
            <w:tcW w:w="2550" w:type="dxa"/>
          </w:tcPr>
          <w:p w:rsidR="00D8376F" w:rsidRDefault="00D8376F" w:rsidP="00D8376F">
            <w:pPr>
              <w:widowControl w:val="0"/>
              <w:ind w:left="40" w:firstLine="283"/>
              <w:contextualSpacing/>
              <w:mirrorIndents/>
              <w:jc w:val="center"/>
              <w:rPr>
                <w:b/>
                <w:color w:val="000000"/>
                <w:spacing w:val="2"/>
                <w:shd w:val="clear" w:color="auto" w:fill="FFFFFF"/>
              </w:rPr>
            </w:pPr>
            <w:r w:rsidRPr="00D8376F">
              <w:rPr>
                <w:b/>
                <w:color w:val="000000"/>
                <w:spacing w:val="2"/>
                <w:shd w:val="clear" w:color="auto" w:fill="FFFFFF"/>
              </w:rPr>
              <w:lastRenderedPageBreak/>
              <w:t>Депутат</w:t>
            </w:r>
          </w:p>
          <w:p w:rsidR="00D8376F" w:rsidRPr="00D8376F" w:rsidRDefault="00D8376F" w:rsidP="00D8376F">
            <w:pPr>
              <w:widowControl w:val="0"/>
              <w:ind w:left="40" w:firstLine="283"/>
              <w:contextualSpacing/>
              <w:mirrorIndents/>
              <w:jc w:val="center"/>
              <w:rPr>
                <w:b/>
                <w:color w:val="000000"/>
                <w:spacing w:val="2"/>
                <w:shd w:val="clear" w:color="auto" w:fill="FFFFFF"/>
              </w:rPr>
            </w:pPr>
            <w:r w:rsidRPr="00D8376F">
              <w:rPr>
                <w:b/>
                <w:color w:val="000000"/>
                <w:spacing w:val="2"/>
                <w:highlight w:val="cyan"/>
                <w:shd w:val="clear" w:color="auto" w:fill="FFFFFF"/>
              </w:rPr>
              <w:t>……….</w:t>
            </w:r>
          </w:p>
          <w:p w:rsidR="00D8376F" w:rsidRPr="00464690" w:rsidRDefault="00D8376F" w:rsidP="00D8376F">
            <w:pPr>
              <w:tabs>
                <w:tab w:val="left" w:pos="142"/>
              </w:tabs>
              <w:ind w:left="142" w:firstLine="425"/>
              <w:contextualSpacing/>
              <w:mirrorIndents/>
              <w:jc w:val="both"/>
              <w:rPr>
                <w:b/>
              </w:rPr>
            </w:pPr>
          </w:p>
          <w:p w:rsidR="00D8376F" w:rsidRPr="00464690" w:rsidRDefault="00D8376F" w:rsidP="00D8376F">
            <w:pPr>
              <w:ind w:left="142" w:firstLine="425"/>
              <w:contextualSpacing/>
              <w:mirrorIndents/>
              <w:jc w:val="both"/>
            </w:pPr>
            <w:r w:rsidRPr="00464690">
              <w:t xml:space="preserve">Полномочия по определению </w:t>
            </w:r>
            <w:r w:rsidRPr="00464690">
              <w:rPr>
                <w:color w:val="000000"/>
                <w:spacing w:val="2"/>
              </w:rPr>
              <w:lastRenderedPageBreak/>
              <w:t>среднеарифметического </w:t>
            </w:r>
            <w:r w:rsidRPr="00464690">
              <w:rPr>
                <w:b/>
                <w:color w:val="000000"/>
                <w:spacing w:val="2"/>
              </w:rPr>
              <w:t xml:space="preserve">рыночного курса </w:t>
            </w:r>
            <w:r w:rsidRPr="00464690">
              <w:t>обмена валюты исключены.</w:t>
            </w:r>
          </w:p>
          <w:p w:rsidR="00D8376F" w:rsidRPr="00464690" w:rsidRDefault="00D8376F" w:rsidP="00D8376F">
            <w:pPr>
              <w:ind w:left="142" w:firstLine="425"/>
              <w:contextualSpacing/>
              <w:mirrorIndents/>
              <w:jc w:val="both"/>
              <w:rPr>
                <w:b/>
                <w:color w:val="000000"/>
                <w:spacing w:val="2"/>
              </w:rPr>
            </w:pPr>
            <w:r w:rsidRPr="00464690">
              <w:t>Предложено установить в НК понятие «</w:t>
            </w:r>
            <w:r w:rsidRPr="00464690">
              <w:rPr>
                <w:color w:val="000000"/>
                <w:spacing w:val="2"/>
              </w:rPr>
              <w:t>среднеарифметического </w:t>
            </w:r>
            <w:r w:rsidRPr="00464690">
              <w:rPr>
                <w:b/>
                <w:color w:val="000000"/>
                <w:spacing w:val="2"/>
              </w:rPr>
              <w:t>официального курса валют».</w:t>
            </w:r>
          </w:p>
          <w:p w:rsidR="00D8376F" w:rsidRPr="00464690" w:rsidRDefault="00D8376F" w:rsidP="00D8376F">
            <w:pPr>
              <w:ind w:left="142" w:firstLine="425"/>
              <w:contextualSpacing/>
              <w:mirrorIndents/>
              <w:jc w:val="both"/>
            </w:pPr>
            <w:r w:rsidRPr="00464690">
              <w:t>В этой связи, предлагается предусмотреть замену слов «</w:t>
            </w:r>
            <w:r w:rsidRPr="00464690">
              <w:rPr>
                <w:b/>
                <w:color w:val="000000"/>
                <w:spacing w:val="2"/>
              </w:rPr>
              <w:t>среднеарифметический</w:t>
            </w:r>
            <w:r w:rsidRPr="00464690">
              <w:rPr>
                <w:color w:val="000000"/>
                <w:spacing w:val="2"/>
              </w:rPr>
              <w:t> </w:t>
            </w:r>
            <w:r w:rsidRPr="00464690">
              <w:rPr>
                <w:b/>
                <w:color w:val="000000"/>
                <w:spacing w:val="2"/>
              </w:rPr>
              <w:t>рыночный курс обмена</w:t>
            </w:r>
            <w:r w:rsidRPr="00464690">
              <w:rPr>
                <w:b/>
              </w:rPr>
              <w:t xml:space="preserve"> валют</w:t>
            </w:r>
            <w:r w:rsidRPr="00464690">
              <w:rPr>
                <w:rStyle w:val="s1"/>
                <w:rFonts w:eastAsiaTheme="minorEastAsia"/>
              </w:rPr>
              <w:t>» на слова «</w:t>
            </w:r>
            <w:r w:rsidRPr="00464690">
              <w:rPr>
                <w:b/>
                <w:color w:val="000000"/>
                <w:spacing w:val="2"/>
              </w:rPr>
              <w:t>среднеарифметический</w:t>
            </w:r>
            <w:r w:rsidRPr="00464690">
              <w:rPr>
                <w:b/>
              </w:rPr>
              <w:t xml:space="preserve"> официальный курс</w:t>
            </w:r>
            <w:r w:rsidRPr="00464690">
              <w:t>».</w:t>
            </w:r>
          </w:p>
          <w:p w:rsidR="00D8376F" w:rsidRPr="00464690" w:rsidRDefault="00D8376F" w:rsidP="00D8376F">
            <w:pPr>
              <w:widowControl w:val="0"/>
              <w:ind w:left="142" w:firstLine="425"/>
              <w:contextualSpacing/>
              <w:mirrorIndents/>
              <w:jc w:val="both"/>
              <w:rPr>
                <w:b/>
                <w:bCs/>
              </w:rPr>
            </w:pPr>
          </w:p>
        </w:tc>
        <w:tc>
          <w:tcPr>
            <w:tcW w:w="1703" w:type="dxa"/>
          </w:tcPr>
          <w:p w:rsidR="00D8376F" w:rsidRPr="007A40F8" w:rsidRDefault="00D8376F" w:rsidP="00D8376F">
            <w:pPr>
              <w:widowControl w:val="0"/>
              <w:ind w:left="142" w:right="-100" w:firstLine="425"/>
              <w:contextualSpacing/>
              <w:mirrorIndents/>
              <w:jc w:val="both"/>
              <w:rPr>
                <w:bCs/>
              </w:rPr>
            </w:pPr>
          </w:p>
        </w:tc>
      </w:tr>
      <w:tr w:rsidR="00D8376F" w:rsidRPr="007A40F8" w:rsidTr="00D8376F">
        <w:trPr>
          <w:gridAfter w:val="1"/>
          <w:wAfter w:w="17" w:type="dxa"/>
        </w:trPr>
        <w:tc>
          <w:tcPr>
            <w:tcW w:w="15196" w:type="dxa"/>
            <w:gridSpan w:val="7"/>
          </w:tcPr>
          <w:p w:rsidR="00D8376F" w:rsidRDefault="00D8376F" w:rsidP="00D8376F">
            <w:pPr>
              <w:contextualSpacing/>
              <w:jc w:val="center"/>
              <w:rPr>
                <w:b/>
              </w:rPr>
            </w:pPr>
          </w:p>
          <w:p w:rsidR="00D8376F" w:rsidRPr="00665524" w:rsidRDefault="00D8376F" w:rsidP="00D8376F">
            <w:pPr>
              <w:contextualSpacing/>
              <w:jc w:val="center"/>
              <w:rPr>
                <w:b/>
              </w:rPr>
            </w:pPr>
            <w:r w:rsidRPr="00BD22D6">
              <w:rPr>
                <w:b/>
              </w:rPr>
              <w:t xml:space="preserve">Закон Республики Казахстан «О разрешениях и </w:t>
            </w:r>
            <w:r w:rsidRPr="00665524">
              <w:rPr>
                <w:b/>
              </w:rPr>
              <w:t>уведомлениях»</w:t>
            </w:r>
            <w:r w:rsidR="00665524">
              <w:rPr>
                <w:b/>
              </w:rPr>
              <w:t xml:space="preserve"> </w:t>
            </w:r>
            <w:r w:rsidR="00665524" w:rsidRPr="00665524">
              <w:rPr>
                <w:b/>
                <w:spacing w:val="2"/>
              </w:rPr>
              <w:t>от 16 мая 2014 года</w:t>
            </w:r>
          </w:p>
          <w:p w:rsidR="00D8376F" w:rsidRPr="00BD22D6" w:rsidRDefault="00D8376F" w:rsidP="00D8376F">
            <w:pPr>
              <w:contextualSpacing/>
              <w:jc w:val="center"/>
              <w:rPr>
                <w:b/>
                <w:bCs/>
              </w:rPr>
            </w:pPr>
          </w:p>
        </w:tc>
      </w:tr>
      <w:tr w:rsidR="00D8376F" w:rsidRPr="007A40F8" w:rsidTr="00D8376F">
        <w:trPr>
          <w:gridAfter w:val="1"/>
          <w:wAfter w:w="17" w:type="dxa"/>
        </w:trPr>
        <w:tc>
          <w:tcPr>
            <w:tcW w:w="597" w:type="dxa"/>
          </w:tcPr>
          <w:p w:rsidR="00D8376F" w:rsidRDefault="00820B21" w:rsidP="00820B21">
            <w:pPr>
              <w:widowControl w:val="0"/>
              <w:ind w:left="142" w:right="-113"/>
              <w:mirrorIndents/>
              <w:jc w:val="both"/>
              <w:rPr>
                <w:b/>
              </w:rPr>
            </w:pPr>
            <w:r>
              <w:rPr>
                <w:b/>
              </w:rPr>
              <w:t>10</w:t>
            </w:r>
          </w:p>
        </w:tc>
        <w:tc>
          <w:tcPr>
            <w:tcW w:w="1701" w:type="dxa"/>
          </w:tcPr>
          <w:p w:rsidR="00D8376F" w:rsidRPr="007D407C" w:rsidRDefault="00D8376F" w:rsidP="00D8376F">
            <w:pPr>
              <w:ind w:right="42"/>
              <w:jc w:val="both"/>
              <w:outlineLvl w:val="2"/>
              <w:rPr>
                <w:bCs/>
              </w:rPr>
            </w:pPr>
            <w:r w:rsidRPr="007D407C">
              <w:rPr>
                <w:bCs/>
              </w:rPr>
              <w:t>пункт 14 проекта</w:t>
            </w:r>
          </w:p>
        </w:tc>
        <w:tc>
          <w:tcPr>
            <w:tcW w:w="2976" w:type="dxa"/>
          </w:tcPr>
          <w:p w:rsidR="00D8376F" w:rsidRDefault="00D8376F" w:rsidP="00D8376F">
            <w:pPr>
              <w:ind w:firstLine="318"/>
              <w:jc w:val="both"/>
            </w:pPr>
            <w:r w:rsidRPr="00510DCE">
              <w:t xml:space="preserve">1. </w:t>
            </w:r>
            <w:r>
              <w:t>Перечень уведомлений</w:t>
            </w:r>
          </w:p>
          <w:p w:rsidR="00D8376F" w:rsidRDefault="00D8376F" w:rsidP="00D8376F">
            <w:pPr>
              <w:ind w:firstLine="318"/>
              <w:jc w:val="both"/>
            </w:pPr>
            <w:r>
              <w:lastRenderedPageBreak/>
              <w:t>…</w:t>
            </w:r>
          </w:p>
          <w:p w:rsidR="00D8376F" w:rsidRDefault="00D8376F" w:rsidP="00D8376F">
            <w:pPr>
              <w:ind w:firstLine="318"/>
              <w:jc w:val="both"/>
            </w:pPr>
          </w:p>
          <w:p w:rsidR="00D8376F" w:rsidRPr="00510DCE" w:rsidRDefault="00D8376F" w:rsidP="00D8376F">
            <w:pPr>
              <w:ind w:firstLine="318"/>
              <w:jc w:val="both"/>
            </w:pPr>
          </w:p>
          <w:p w:rsidR="00D8376F" w:rsidRPr="007D407C" w:rsidRDefault="00D8376F" w:rsidP="00D8376F">
            <w:pPr>
              <w:ind w:firstLine="318"/>
              <w:rPr>
                <w:b/>
              </w:rPr>
            </w:pPr>
            <w:r w:rsidRPr="007D407C">
              <w:rPr>
                <w:b/>
              </w:rPr>
              <w:t>64. отсутствует</w:t>
            </w:r>
          </w:p>
        </w:tc>
        <w:tc>
          <w:tcPr>
            <w:tcW w:w="2957" w:type="dxa"/>
          </w:tcPr>
          <w:p w:rsidR="00D8376F" w:rsidRPr="007D407C" w:rsidRDefault="00D8376F" w:rsidP="00D8376F">
            <w:pPr>
              <w:tabs>
                <w:tab w:val="left" w:pos="709"/>
              </w:tabs>
              <w:ind w:firstLine="323"/>
              <w:contextualSpacing/>
              <w:jc w:val="both"/>
            </w:pPr>
            <w:r w:rsidRPr="007D407C">
              <w:rPr>
                <w:b/>
              </w:rPr>
              <w:lastRenderedPageBreak/>
              <w:t xml:space="preserve"> </w:t>
            </w:r>
            <w:r w:rsidRPr="007D407C">
              <w:t>14.</w:t>
            </w:r>
            <w:r w:rsidRPr="007D407C">
              <w:tab/>
              <w:t xml:space="preserve">В Закон Республики Казахстан от </w:t>
            </w:r>
            <w:r w:rsidRPr="007D407C">
              <w:lastRenderedPageBreak/>
              <w:t>16 мая 2014 года «О разрешениях и уведомлениях»:</w:t>
            </w:r>
          </w:p>
          <w:p w:rsidR="00D8376F" w:rsidRPr="007D407C" w:rsidRDefault="00D8376F" w:rsidP="00D8376F">
            <w:pPr>
              <w:tabs>
                <w:tab w:val="left" w:pos="709"/>
              </w:tabs>
              <w:ind w:firstLine="323"/>
              <w:contextualSpacing/>
              <w:jc w:val="both"/>
            </w:pPr>
            <w:r w:rsidRPr="007D407C">
              <w:t>подпункт 6) пункта 1 статьи 32 после слов «выдавать заявителю-должнику,» дополнить словами «имеющему налоговую задолженность,».</w:t>
            </w:r>
          </w:p>
          <w:p w:rsidR="00D8376F" w:rsidRPr="007D407C" w:rsidRDefault="00D8376F" w:rsidP="00D8376F">
            <w:pPr>
              <w:tabs>
                <w:tab w:val="left" w:pos="709"/>
              </w:tabs>
              <w:ind w:firstLine="323"/>
              <w:contextualSpacing/>
              <w:jc w:val="both"/>
              <w:rPr>
                <w:b/>
              </w:rPr>
            </w:pPr>
            <w:r w:rsidRPr="007D407C">
              <w:rPr>
                <w:b/>
              </w:rPr>
              <w:t>Отсутствует</w:t>
            </w:r>
          </w:p>
          <w:p w:rsidR="00D8376F" w:rsidRPr="007D407C" w:rsidRDefault="00D8376F" w:rsidP="00D8376F">
            <w:pPr>
              <w:ind w:firstLine="318"/>
              <w:jc w:val="both"/>
            </w:pPr>
          </w:p>
        </w:tc>
        <w:tc>
          <w:tcPr>
            <w:tcW w:w="2712" w:type="dxa"/>
          </w:tcPr>
          <w:p w:rsidR="00D8376F" w:rsidRPr="007D407C" w:rsidRDefault="00D8376F" w:rsidP="00D8376F">
            <w:pPr>
              <w:ind w:firstLine="318"/>
              <w:jc w:val="both"/>
            </w:pPr>
            <w:r w:rsidRPr="007D407C">
              <w:rPr>
                <w:b/>
                <w:i/>
              </w:rPr>
              <w:lastRenderedPageBreak/>
              <w:t xml:space="preserve">пункт 14 дополнить абзацем </w:t>
            </w:r>
            <w:r w:rsidRPr="007D407C">
              <w:rPr>
                <w:b/>
                <w:i/>
              </w:rPr>
              <w:lastRenderedPageBreak/>
              <w:t>третьим</w:t>
            </w:r>
            <w:r w:rsidRPr="007D407C">
              <w:t xml:space="preserve"> следующего содержания:</w:t>
            </w:r>
          </w:p>
          <w:p w:rsidR="00D8376F" w:rsidRPr="007D407C" w:rsidRDefault="0028024B" w:rsidP="00D8376F">
            <w:pPr>
              <w:pStyle w:val="a7"/>
              <w:shd w:val="clear" w:color="auto" w:fill="FFFFFF"/>
              <w:spacing w:before="0" w:beforeAutospacing="0" w:after="0" w:afterAutospacing="0"/>
              <w:jc w:val="both"/>
              <w:textAlignment w:val="baseline"/>
              <w:rPr>
                <w:color w:val="000000"/>
                <w:spacing w:val="2"/>
              </w:rPr>
            </w:pPr>
            <w:hyperlink r:id="rId10" w:anchor="z249" w:history="1">
              <w:r w:rsidR="00D8376F" w:rsidRPr="006E5CF8">
                <w:rPr>
                  <w:rStyle w:val="a6"/>
                  <w:color w:val="auto"/>
                  <w:spacing w:val="2"/>
                  <w:u w:val="none"/>
                </w:rPr>
                <w:t>приложение 3</w:t>
              </w:r>
            </w:hyperlink>
            <w:r w:rsidR="00D8376F" w:rsidRPr="007D407C">
              <w:rPr>
                <w:color w:val="000000"/>
                <w:spacing w:val="2"/>
              </w:rPr>
              <w:t> дополнить пунктом 64 следующего содержания:</w:t>
            </w:r>
          </w:p>
          <w:p w:rsidR="00D8376F" w:rsidRPr="007D407C" w:rsidRDefault="00D8376F" w:rsidP="00D8376F">
            <w:pPr>
              <w:pStyle w:val="a7"/>
              <w:shd w:val="clear" w:color="auto" w:fill="FFFFFF"/>
              <w:spacing w:before="0" w:beforeAutospacing="0" w:after="0" w:afterAutospacing="0"/>
              <w:jc w:val="both"/>
              <w:textAlignment w:val="baseline"/>
            </w:pPr>
            <w:r w:rsidRPr="007D407C">
              <w:rPr>
                <w:color w:val="000000"/>
                <w:spacing w:val="2"/>
              </w:rPr>
              <w:t>   </w:t>
            </w:r>
            <w:r>
              <w:rPr>
                <w:color w:val="000000"/>
                <w:spacing w:val="2"/>
              </w:rPr>
              <w:t>«</w:t>
            </w:r>
            <w:r w:rsidRPr="007D407C">
              <w:rPr>
                <w:color w:val="000000"/>
                <w:spacing w:val="2"/>
              </w:rPr>
              <w:t xml:space="preserve">64. Уведомление </w:t>
            </w:r>
            <w:r w:rsidRPr="007D407C">
              <w:rPr>
                <w:b/>
              </w:rPr>
              <w:t>о начале деятельности в качестве лица, занимающегося частной практикой.».</w:t>
            </w:r>
          </w:p>
        </w:tc>
        <w:tc>
          <w:tcPr>
            <w:tcW w:w="2550" w:type="dxa"/>
          </w:tcPr>
          <w:p w:rsidR="00D8376F" w:rsidRDefault="00D8376F" w:rsidP="00D8376F">
            <w:pPr>
              <w:widowControl w:val="0"/>
              <w:ind w:left="40" w:firstLine="283"/>
              <w:contextualSpacing/>
              <w:mirrorIndents/>
              <w:jc w:val="center"/>
              <w:rPr>
                <w:b/>
                <w:color w:val="000000"/>
                <w:spacing w:val="2"/>
                <w:shd w:val="clear" w:color="auto" w:fill="FFFFFF"/>
              </w:rPr>
            </w:pPr>
            <w:r w:rsidRPr="00D8376F">
              <w:rPr>
                <w:b/>
                <w:color w:val="000000"/>
                <w:spacing w:val="2"/>
                <w:shd w:val="clear" w:color="auto" w:fill="FFFFFF"/>
              </w:rPr>
              <w:lastRenderedPageBreak/>
              <w:t>Депутат</w:t>
            </w:r>
          </w:p>
          <w:p w:rsidR="00D8376F" w:rsidRPr="00D8376F" w:rsidRDefault="00D8376F" w:rsidP="00D8376F">
            <w:pPr>
              <w:widowControl w:val="0"/>
              <w:ind w:left="40" w:firstLine="283"/>
              <w:contextualSpacing/>
              <w:mirrorIndents/>
              <w:jc w:val="center"/>
              <w:rPr>
                <w:b/>
                <w:color w:val="000000"/>
                <w:spacing w:val="2"/>
                <w:shd w:val="clear" w:color="auto" w:fill="FFFFFF"/>
              </w:rPr>
            </w:pPr>
            <w:r w:rsidRPr="00D8376F">
              <w:rPr>
                <w:b/>
                <w:color w:val="000000"/>
                <w:spacing w:val="2"/>
                <w:highlight w:val="cyan"/>
                <w:shd w:val="clear" w:color="auto" w:fill="FFFFFF"/>
              </w:rPr>
              <w:t>……….</w:t>
            </w:r>
          </w:p>
          <w:p w:rsidR="00D8376F" w:rsidRDefault="00D8376F" w:rsidP="00D8376F">
            <w:pPr>
              <w:widowControl w:val="0"/>
              <w:pBdr>
                <w:bottom w:val="single" w:sz="4" w:space="31" w:color="FFFFFF"/>
              </w:pBdr>
              <w:ind w:firstLine="318"/>
              <w:jc w:val="both"/>
              <w:rPr>
                <w:bCs/>
              </w:rPr>
            </w:pPr>
          </w:p>
          <w:p w:rsidR="00D8376F" w:rsidRPr="00510DCE" w:rsidRDefault="00D8376F" w:rsidP="00D8376F">
            <w:pPr>
              <w:widowControl w:val="0"/>
              <w:pBdr>
                <w:bottom w:val="single" w:sz="4" w:space="31" w:color="FFFFFF"/>
              </w:pBdr>
              <w:ind w:firstLine="318"/>
              <w:jc w:val="both"/>
              <w:rPr>
                <w:bCs/>
              </w:rPr>
            </w:pPr>
            <w:r w:rsidRPr="00510DCE">
              <w:rPr>
                <w:bCs/>
              </w:rPr>
              <w:t xml:space="preserve">Статьей 91 Нового налогового кодекса </w:t>
            </w:r>
            <w:r>
              <w:t>РК</w:t>
            </w:r>
            <w:r w:rsidRPr="00510DCE">
              <w:rPr>
                <w:bCs/>
              </w:rPr>
              <w:t xml:space="preserve"> (далее – ННК) </w:t>
            </w:r>
            <w:r w:rsidRPr="00510DCE">
              <w:t>регламентирована постановка на регистрационный</w:t>
            </w:r>
            <w:r w:rsidRPr="00510DCE">
              <w:rPr>
                <w:bCs/>
              </w:rPr>
              <w:t xml:space="preserve"> и и</w:t>
            </w:r>
            <w:r w:rsidRPr="00510DCE">
              <w:t xml:space="preserve">зменение регистрационных данных </w:t>
            </w:r>
            <w:r w:rsidRPr="00510DCE">
              <w:rPr>
                <w:bCs/>
              </w:rPr>
              <w:t>лица, занимающегося частной практикой (далее – ЛЗЧП).</w:t>
            </w:r>
          </w:p>
          <w:p w:rsidR="00D8376F" w:rsidRPr="00510DCE" w:rsidRDefault="00D8376F" w:rsidP="00D8376F">
            <w:pPr>
              <w:widowControl w:val="0"/>
              <w:pBdr>
                <w:bottom w:val="single" w:sz="4" w:space="31" w:color="FFFFFF"/>
              </w:pBdr>
              <w:ind w:firstLine="318"/>
              <w:jc w:val="both"/>
            </w:pPr>
            <w:r w:rsidRPr="00510DCE">
              <w:rPr>
                <w:bCs/>
              </w:rPr>
              <w:t>Постановке на регистрационный учет подлежат</w:t>
            </w:r>
            <w:r w:rsidRPr="00510DCE">
              <w:t xml:space="preserve"> ЛЗЧП</w:t>
            </w:r>
            <w:r>
              <w:t xml:space="preserve"> </w:t>
            </w:r>
            <w:r w:rsidRPr="00510DCE">
              <w:t xml:space="preserve">– на основании уведомления о начале деятельности, представленного в порядке, определенном законодательством </w:t>
            </w:r>
            <w:r>
              <w:t>РК</w:t>
            </w:r>
            <w:r w:rsidRPr="00510DCE">
              <w:t xml:space="preserve"> о разрешениях и уведомлениях.</w:t>
            </w:r>
          </w:p>
          <w:p w:rsidR="00D8376F" w:rsidRPr="00510DCE" w:rsidRDefault="00D8376F" w:rsidP="00D8376F">
            <w:pPr>
              <w:widowControl w:val="0"/>
              <w:pBdr>
                <w:bottom w:val="single" w:sz="4" w:space="31" w:color="FFFFFF"/>
              </w:pBdr>
              <w:ind w:firstLine="318"/>
              <w:jc w:val="both"/>
            </w:pPr>
            <w:r w:rsidRPr="00510DCE">
              <w:t xml:space="preserve">Изменение регистрационных данных производится налоговым органом на основании представленного не позднее десяти рабочих дней со дня </w:t>
            </w:r>
            <w:r w:rsidRPr="00510DCE">
              <w:lastRenderedPageBreak/>
              <w:t>изменения регистрационных данных, в том числе данных об участниках (членах) совместного предпринимательства:</w:t>
            </w:r>
          </w:p>
          <w:p w:rsidR="00D8376F" w:rsidRPr="00510DCE" w:rsidRDefault="00D8376F" w:rsidP="00D8376F">
            <w:pPr>
              <w:widowControl w:val="0"/>
              <w:pBdr>
                <w:bottom w:val="single" w:sz="4" w:space="31" w:color="FFFFFF"/>
              </w:pBdr>
              <w:ind w:firstLine="318"/>
              <w:jc w:val="both"/>
            </w:pPr>
            <w:r w:rsidRPr="00510DCE">
              <w:t xml:space="preserve">1) уведомление ЛЗЧП, о начале деятельности, предусмотренного законодательством </w:t>
            </w:r>
            <w:r>
              <w:t>РК</w:t>
            </w:r>
            <w:r w:rsidRPr="00510DCE">
              <w:t xml:space="preserve"> о разрешениях и уведомлениях.</w:t>
            </w:r>
          </w:p>
          <w:p w:rsidR="00D8376F" w:rsidRDefault="00D8376F" w:rsidP="00D8376F">
            <w:pPr>
              <w:widowControl w:val="0"/>
              <w:pBdr>
                <w:bottom w:val="single" w:sz="4" w:space="31" w:color="FFFFFF"/>
              </w:pBdr>
              <w:ind w:firstLine="318"/>
              <w:jc w:val="both"/>
            </w:pPr>
            <w:r w:rsidRPr="00510DCE">
              <w:t>В соответствии со статьей 46 главы 8 Закона исчерпывающий перечень уведомлений предусматривается в приложении 3</w:t>
            </w:r>
            <w:r w:rsidRPr="00510DCE">
              <w:br/>
              <w:t>Закона. Уведомления направляются заявителями</w:t>
            </w:r>
            <w:r>
              <w:t xml:space="preserve"> </w:t>
            </w:r>
            <w:r w:rsidRPr="00510DCE">
              <w:t>в государственный орган,</w:t>
            </w:r>
            <w:r>
              <w:t xml:space="preserve"> </w:t>
            </w:r>
            <w:r w:rsidRPr="00510DCE">
              <w:t xml:space="preserve">осуществляющий прием уведомлений посредством государственной информационной системы разрешений и уведомлений, а также на иных объектах </w:t>
            </w:r>
            <w:r w:rsidRPr="00510DCE">
              <w:lastRenderedPageBreak/>
              <w:t>информатизации в</w:t>
            </w:r>
            <w:r w:rsidRPr="00510DCE">
              <w:br/>
              <w:t xml:space="preserve">соответствии с законодательством </w:t>
            </w:r>
            <w:r>
              <w:t>РК</w:t>
            </w:r>
            <w:r w:rsidRPr="00510DCE">
              <w:t>.</w:t>
            </w:r>
            <w:r>
              <w:t xml:space="preserve"> </w:t>
            </w:r>
            <w:r w:rsidRPr="00510DCE">
              <w:t>Заявитель вправе начать или обязан прекратить осуществление деятельности или</w:t>
            </w:r>
            <w:r w:rsidRPr="00510DCE">
              <w:br/>
              <w:t>определенных действий сразу после направления соответствующего уведомления, если</w:t>
            </w:r>
            <w:r w:rsidRPr="00510DCE">
              <w:br/>
              <w:t xml:space="preserve">иное не установлено законами </w:t>
            </w:r>
            <w:r>
              <w:t>РК</w:t>
            </w:r>
            <w:r w:rsidRPr="00510DCE">
              <w:t>.</w:t>
            </w:r>
          </w:p>
          <w:p w:rsidR="00D8376F" w:rsidRPr="00510DCE" w:rsidRDefault="00D8376F" w:rsidP="00D8376F">
            <w:pPr>
              <w:widowControl w:val="0"/>
              <w:pBdr>
                <w:bottom w:val="single" w:sz="4" w:space="31" w:color="FFFFFF"/>
              </w:pBdr>
              <w:ind w:firstLine="318"/>
              <w:jc w:val="both"/>
            </w:pPr>
            <w:r w:rsidRPr="00510DCE">
              <w:rPr>
                <w:bCs/>
              </w:rPr>
              <w:t xml:space="preserve">В связи с чем, предлагается внести данные поправки в </w:t>
            </w:r>
            <w:r w:rsidRPr="00510DCE">
              <w:t xml:space="preserve">Закон </w:t>
            </w:r>
            <w:r>
              <w:t>РК</w:t>
            </w:r>
            <w:r w:rsidRPr="00510DCE">
              <w:t xml:space="preserve"> от 16 мая 2014 года ЗРК «О разрешениях и уведомлениях» </w:t>
            </w:r>
            <w:r w:rsidRPr="00510DCE">
              <w:rPr>
                <w:bCs/>
              </w:rPr>
              <w:t>для регистрации</w:t>
            </w:r>
            <w:r>
              <w:rPr>
                <w:bCs/>
              </w:rPr>
              <w:t xml:space="preserve"> </w:t>
            </w:r>
            <w:r w:rsidRPr="00510DCE">
              <w:rPr>
                <w:bCs/>
              </w:rPr>
              <w:t>/перерегистрации ЛЗЧП.</w:t>
            </w:r>
          </w:p>
        </w:tc>
        <w:tc>
          <w:tcPr>
            <w:tcW w:w="1703" w:type="dxa"/>
          </w:tcPr>
          <w:p w:rsidR="00D8376F" w:rsidRPr="007A40F8" w:rsidRDefault="00D8376F" w:rsidP="00D8376F">
            <w:pPr>
              <w:tabs>
                <w:tab w:val="left" w:pos="709"/>
              </w:tabs>
              <w:ind w:firstLine="709"/>
              <w:contextualSpacing/>
              <w:jc w:val="both"/>
              <w:rPr>
                <w:bCs/>
              </w:rPr>
            </w:pPr>
          </w:p>
        </w:tc>
      </w:tr>
    </w:tbl>
    <w:p w:rsidR="00D8376F" w:rsidRPr="007A40F8" w:rsidRDefault="00D8376F" w:rsidP="00D8376F">
      <w:pPr>
        <w:ind w:left="142" w:firstLine="425"/>
        <w:contextualSpacing/>
        <w:mirrorIndents/>
        <w:jc w:val="both"/>
        <w:outlineLvl w:val="0"/>
        <w:rPr>
          <w:b/>
          <w:bCs/>
        </w:rPr>
      </w:pPr>
    </w:p>
    <w:p w:rsidR="00D8376F" w:rsidRDefault="00D8376F" w:rsidP="00D8376F">
      <w:pPr>
        <w:ind w:left="142" w:firstLine="425"/>
        <w:contextualSpacing/>
        <w:mirrorIndents/>
        <w:jc w:val="both"/>
        <w:outlineLvl w:val="0"/>
        <w:rPr>
          <w:b/>
          <w:bCs/>
        </w:rPr>
      </w:pPr>
    </w:p>
    <w:p w:rsidR="00001803" w:rsidRPr="003B6AD9" w:rsidRDefault="00001803" w:rsidP="00D8376F">
      <w:pPr>
        <w:tabs>
          <w:tab w:val="left" w:pos="9360"/>
        </w:tabs>
        <w:jc w:val="center"/>
        <w:outlineLvl w:val="0"/>
        <w:rPr>
          <w:b/>
          <w:bCs/>
        </w:rPr>
      </w:pPr>
    </w:p>
    <w:p w:rsidR="00EA0354" w:rsidRDefault="00EA0354" w:rsidP="00D8376F">
      <w:pPr>
        <w:widowControl w:val="0"/>
        <w:jc w:val="both"/>
        <w:outlineLvl w:val="0"/>
        <w:rPr>
          <w:bCs/>
        </w:rPr>
      </w:pPr>
    </w:p>
    <w:p w:rsidR="00820B21" w:rsidRDefault="00820B21" w:rsidP="00D8376F">
      <w:pPr>
        <w:widowControl w:val="0"/>
        <w:ind w:left="1560"/>
        <w:rPr>
          <w:b/>
        </w:rPr>
      </w:pPr>
    </w:p>
    <w:sectPr w:rsidR="00820B21" w:rsidSect="00F45A2C">
      <w:headerReference w:type="default" r:id="rId11"/>
      <w:footerReference w:type="even" r:id="rId12"/>
      <w:footerReference w:type="default" r:id="rId13"/>
      <w:pgSz w:w="16838" w:h="11906" w:orient="landscape"/>
      <w:pgMar w:top="851" w:right="964" w:bottom="1276"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24B" w:rsidRDefault="0028024B">
      <w:r>
        <w:separator/>
      </w:r>
    </w:p>
  </w:endnote>
  <w:endnote w:type="continuationSeparator" w:id="0">
    <w:p w:rsidR="0028024B" w:rsidRDefault="0028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Interstate-Light">
    <w:altName w:val="Yu Gothic"/>
    <w:panose1 w:val="00000000000000000000"/>
    <w:charset w:val="80"/>
    <w:family w:val="swiss"/>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4E8" w:rsidRDefault="000F54E8" w:rsidP="00EE46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0F54E8" w:rsidRDefault="000F54E8" w:rsidP="00EE469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4E8" w:rsidRDefault="000F54E8" w:rsidP="00EE4695">
    <w:pPr>
      <w:pStyle w:val="a3"/>
      <w:framePr w:wrap="around" w:vAnchor="text" w:hAnchor="margin" w:xAlign="right" w:y="1"/>
      <w:rPr>
        <w:rStyle w:val="a5"/>
      </w:rPr>
    </w:pPr>
  </w:p>
  <w:p w:rsidR="000F54E8" w:rsidRDefault="000F54E8" w:rsidP="00EE469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24B" w:rsidRDefault="0028024B">
      <w:r>
        <w:separator/>
      </w:r>
    </w:p>
  </w:footnote>
  <w:footnote w:type="continuationSeparator" w:id="0">
    <w:p w:rsidR="0028024B" w:rsidRDefault="00280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20396"/>
      <w:docPartObj>
        <w:docPartGallery w:val="Page Numbers (Top of Page)"/>
        <w:docPartUnique/>
      </w:docPartObj>
    </w:sdtPr>
    <w:sdtEndPr/>
    <w:sdtContent>
      <w:p w:rsidR="000F54E8" w:rsidRDefault="000F54E8">
        <w:pPr>
          <w:pStyle w:val="af5"/>
          <w:jc w:val="center"/>
        </w:pPr>
        <w:r>
          <w:fldChar w:fldCharType="begin"/>
        </w:r>
        <w:r>
          <w:instrText>PAGE   \* MERGEFORMAT</w:instrText>
        </w:r>
        <w:r>
          <w:fldChar w:fldCharType="separate"/>
        </w:r>
        <w:r w:rsidR="00D5241B">
          <w:rPr>
            <w:noProof/>
          </w:rPr>
          <w:t>2</w:t>
        </w:r>
        <w:r>
          <w:fldChar w:fldCharType="end"/>
        </w:r>
      </w:p>
    </w:sdtContent>
  </w:sdt>
  <w:p w:rsidR="000F54E8" w:rsidRDefault="000F54E8">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4FC2"/>
    <w:multiLevelType w:val="multilevel"/>
    <w:tmpl w:val="108881A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F27F1"/>
    <w:multiLevelType w:val="multilevel"/>
    <w:tmpl w:val="0A40BED4"/>
    <w:lvl w:ilvl="0">
      <w:start w:val="1"/>
      <w:numFmt w:val="decimal"/>
      <w:lvlText w:val="%1-"/>
      <w:lvlJc w:val="left"/>
      <w:pPr>
        <w:ind w:left="375" w:hanging="375"/>
      </w:pPr>
      <w:rPr>
        <w:rFonts w:hint="default"/>
      </w:rPr>
    </w:lvl>
    <w:lvl w:ilvl="1">
      <w:start w:val="1"/>
      <w:numFmt w:val="decimal"/>
      <w:lvlText w:val="%1-%2."/>
      <w:lvlJc w:val="left"/>
      <w:pPr>
        <w:ind w:left="842" w:hanging="72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446" w:hanging="108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2050" w:hanging="144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654" w:hanging="1800"/>
      </w:pPr>
      <w:rPr>
        <w:rFonts w:hint="default"/>
      </w:rPr>
    </w:lvl>
    <w:lvl w:ilvl="8">
      <w:start w:val="1"/>
      <w:numFmt w:val="decimal"/>
      <w:lvlText w:val="%1-%2.%3.%4.%5.%6.%7.%8.%9."/>
      <w:lvlJc w:val="left"/>
      <w:pPr>
        <w:ind w:left="2776" w:hanging="1800"/>
      </w:pPr>
      <w:rPr>
        <w:rFonts w:hint="default"/>
      </w:rPr>
    </w:lvl>
  </w:abstractNum>
  <w:abstractNum w:abstractNumId="2" w15:restartNumberingAfterBreak="0">
    <w:nsid w:val="18C32C7C"/>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66394"/>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A376F"/>
    <w:multiLevelType w:val="hybridMultilevel"/>
    <w:tmpl w:val="D91A5942"/>
    <w:lvl w:ilvl="0" w:tplc="93383AC4">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162796"/>
    <w:multiLevelType w:val="hybridMultilevel"/>
    <w:tmpl w:val="3B2EDB58"/>
    <w:lvl w:ilvl="0" w:tplc="807EF194">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15:restartNumberingAfterBreak="0">
    <w:nsid w:val="21F447EC"/>
    <w:multiLevelType w:val="hybridMultilevel"/>
    <w:tmpl w:val="C7164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A06357"/>
    <w:multiLevelType w:val="hybridMultilevel"/>
    <w:tmpl w:val="2BDAA20C"/>
    <w:lvl w:ilvl="0" w:tplc="718A3C26">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251709CE"/>
    <w:multiLevelType w:val="hybridMultilevel"/>
    <w:tmpl w:val="3EACD146"/>
    <w:lvl w:ilvl="0" w:tplc="FFBC8B5E">
      <w:start w:val="11"/>
      <w:numFmt w:val="decimal"/>
      <w:lvlText w:val="%1)"/>
      <w:lvlJc w:val="left"/>
      <w:pPr>
        <w:ind w:left="1100" w:hanging="39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9CE10EE"/>
    <w:multiLevelType w:val="multilevel"/>
    <w:tmpl w:val="7BBE9384"/>
    <w:lvl w:ilvl="0">
      <w:start w:val="1"/>
      <w:numFmt w:val="decimal"/>
      <w:lvlText w:val="%1-"/>
      <w:lvlJc w:val="left"/>
      <w:pPr>
        <w:ind w:left="390" w:hanging="390"/>
      </w:pPr>
      <w:rPr>
        <w:rFonts w:hint="default"/>
      </w:rPr>
    </w:lvl>
    <w:lvl w:ilvl="1">
      <w:start w:val="1"/>
      <w:numFmt w:val="decimal"/>
      <w:lvlText w:val="%1-%2)"/>
      <w:lvlJc w:val="left"/>
      <w:pPr>
        <w:ind w:left="924" w:hanging="72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3228" w:hanging="1800"/>
      </w:pPr>
      <w:rPr>
        <w:rFonts w:hint="default"/>
      </w:rPr>
    </w:lvl>
    <w:lvl w:ilvl="8">
      <w:start w:val="1"/>
      <w:numFmt w:val="decimal"/>
      <w:lvlText w:val="%1-%2)%3.%4.%5.%6.%7.%8.%9."/>
      <w:lvlJc w:val="left"/>
      <w:pPr>
        <w:ind w:left="3432" w:hanging="1800"/>
      </w:pPr>
      <w:rPr>
        <w:rFonts w:hint="default"/>
      </w:rPr>
    </w:lvl>
  </w:abstractNum>
  <w:abstractNum w:abstractNumId="10" w15:restartNumberingAfterBreak="0">
    <w:nsid w:val="418B2C61"/>
    <w:multiLevelType w:val="hybridMultilevel"/>
    <w:tmpl w:val="6FA8E468"/>
    <w:lvl w:ilvl="0" w:tplc="DC68459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1" w15:restartNumberingAfterBreak="0">
    <w:nsid w:val="4AE033D5"/>
    <w:multiLevelType w:val="hybridMultilevel"/>
    <w:tmpl w:val="2B64FA5A"/>
    <w:lvl w:ilvl="0" w:tplc="3D228E44">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2" w15:restartNumberingAfterBreak="0">
    <w:nsid w:val="4D1438A1"/>
    <w:multiLevelType w:val="hybridMultilevel"/>
    <w:tmpl w:val="2FE00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A1494B"/>
    <w:multiLevelType w:val="hybridMultilevel"/>
    <w:tmpl w:val="E37A7812"/>
    <w:lvl w:ilvl="0" w:tplc="8D963CE0">
      <w:start w:val="1"/>
      <w:numFmt w:val="decimal"/>
      <w:lvlText w:val="%1."/>
      <w:lvlJc w:val="left"/>
      <w:pPr>
        <w:ind w:left="784" w:hanging="360"/>
      </w:pPr>
      <w:rPr>
        <w:rFonts w:eastAsia="Times New Roman" w:hint="default"/>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4" w15:restartNumberingAfterBreak="0">
    <w:nsid w:val="4F443689"/>
    <w:multiLevelType w:val="hybridMultilevel"/>
    <w:tmpl w:val="77546760"/>
    <w:lvl w:ilvl="0" w:tplc="D8E8FA8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 w15:restartNumberingAfterBreak="0">
    <w:nsid w:val="509B0B46"/>
    <w:multiLevelType w:val="hybridMultilevel"/>
    <w:tmpl w:val="1562CA02"/>
    <w:lvl w:ilvl="0" w:tplc="69AC4BC4">
      <w:start w:val="1"/>
      <w:numFmt w:val="decimal"/>
      <w:lvlText w:val="%1."/>
      <w:lvlJc w:val="left"/>
      <w:pPr>
        <w:ind w:left="786" w:hanging="360"/>
      </w:pPr>
      <w:rPr>
        <w:rFonts w:ascii="Times New Roman" w:hAnsi="Times New Roman" w:cs="Times New Roman" w:hint="default"/>
        <w:b w:val="0"/>
        <w:i w:val="0"/>
        <w:caps w:val="0"/>
        <w:strike w:val="0"/>
        <w:dstrike w:val="0"/>
        <w:vanish w:val="0"/>
        <w:color w:val="000000"/>
        <w:kern w:val="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35B1C8D"/>
    <w:multiLevelType w:val="hybridMultilevel"/>
    <w:tmpl w:val="057E2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05A14DD"/>
    <w:multiLevelType w:val="hybridMultilevel"/>
    <w:tmpl w:val="49F4847E"/>
    <w:lvl w:ilvl="0" w:tplc="38EE5BF6">
      <w:start w:val="1"/>
      <w:numFmt w:val="decimal"/>
      <w:lvlText w:val="%1."/>
      <w:lvlJc w:val="left"/>
      <w:pPr>
        <w:ind w:left="565" w:hanging="39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8" w15:restartNumberingAfterBreak="0">
    <w:nsid w:val="626F7D8C"/>
    <w:multiLevelType w:val="hybridMultilevel"/>
    <w:tmpl w:val="4EBAC7E6"/>
    <w:lvl w:ilvl="0" w:tplc="80862F06">
      <w:start w:val="1"/>
      <w:numFmt w:val="decimal"/>
      <w:lvlText w:val="%1)"/>
      <w:lvlJc w:val="left"/>
      <w:pPr>
        <w:ind w:left="2628" w:hanging="360"/>
      </w:pPr>
      <w:rPr>
        <w:rFonts w:ascii="Times New Roman" w:hAnsi="Times New Roman" w:cs="Times New Roman" w:hint="default"/>
        <w:b/>
        <w:sz w:val="24"/>
        <w:szCs w:val="24"/>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9" w15:restartNumberingAfterBreak="0">
    <w:nsid w:val="67BD15D3"/>
    <w:multiLevelType w:val="hybridMultilevel"/>
    <w:tmpl w:val="930CD5CC"/>
    <w:lvl w:ilvl="0" w:tplc="F29269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8CA4AC8"/>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90087"/>
    <w:multiLevelType w:val="hybridMultilevel"/>
    <w:tmpl w:val="1F706988"/>
    <w:lvl w:ilvl="0" w:tplc="0120896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032F28"/>
    <w:multiLevelType w:val="hybridMultilevel"/>
    <w:tmpl w:val="A9E4047A"/>
    <w:lvl w:ilvl="0" w:tplc="ACB4FF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3891B4F"/>
    <w:multiLevelType w:val="hybridMultilevel"/>
    <w:tmpl w:val="7B84F4E4"/>
    <w:lvl w:ilvl="0" w:tplc="F518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CC617E"/>
    <w:multiLevelType w:val="hybridMultilevel"/>
    <w:tmpl w:val="1AEE5D46"/>
    <w:lvl w:ilvl="0" w:tplc="234EF2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5CD1919"/>
    <w:multiLevelType w:val="hybridMultilevel"/>
    <w:tmpl w:val="19DA0ECA"/>
    <w:lvl w:ilvl="0" w:tplc="B80C30C4">
      <w:start w:val="1"/>
      <w:numFmt w:val="decimal"/>
      <w:lvlText w:val="%1."/>
      <w:lvlJc w:val="left"/>
      <w:pPr>
        <w:ind w:left="928"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101E79"/>
    <w:multiLevelType w:val="multilevel"/>
    <w:tmpl w:val="9C306EF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64E6220"/>
    <w:multiLevelType w:val="hybridMultilevel"/>
    <w:tmpl w:val="9D462334"/>
    <w:lvl w:ilvl="0" w:tplc="B986EC30">
      <w:start w:val="1"/>
      <w:numFmt w:val="decimal"/>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28" w15:restartNumberingAfterBreak="0">
    <w:nsid w:val="7BF40F37"/>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6E7486"/>
    <w:multiLevelType w:val="multilevel"/>
    <w:tmpl w:val="F83A84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3"/>
  </w:num>
  <w:num w:numId="3">
    <w:abstractNumId w:val="17"/>
  </w:num>
  <w:num w:numId="4">
    <w:abstractNumId w:val="18"/>
  </w:num>
  <w:num w:numId="5">
    <w:abstractNumId w:val="6"/>
  </w:num>
  <w:num w:numId="6">
    <w:abstractNumId w:val="1"/>
  </w:num>
  <w:num w:numId="7">
    <w:abstractNumId w:val="4"/>
  </w:num>
  <w:num w:numId="8">
    <w:abstractNumId w:val="26"/>
  </w:num>
  <w:num w:numId="9">
    <w:abstractNumId w:val="25"/>
  </w:num>
  <w:num w:numId="10">
    <w:abstractNumId w:val="11"/>
  </w:num>
  <w:num w:numId="11">
    <w:abstractNumId w:val="21"/>
  </w:num>
  <w:num w:numId="12">
    <w:abstractNumId w:val="10"/>
  </w:num>
  <w:num w:numId="13">
    <w:abstractNumId w:val="0"/>
  </w:num>
  <w:num w:numId="14">
    <w:abstractNumId w:val="9"/>
  </w:num>
  <w:num w:numId="15">
    <w:abstractNumId w:val="29"/>
  </w:num>
  <w:num w:numId="16">
    <w:abstractNumId w:val="19"/>
  </w:num>
  <w:num w:numId="17">
    <w:abstractNumId w:val="7"/>
  </w:num>
  <w:num w:numId="18">
    <w:abstractNumId w:val="5"/>
  </w:num>
  <w:num w:numId="19">
    <w:abstractNumId w:val="14"/>
  </w:num>
  <w:num w:numId="20">
    <w:abstractNumId w:val="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8"/>
  </w:num>
  <w:num w:numId="24">
    <w:abstractNumId w:val="27"/>
  </w:num>
  <w:num w:numId="25">
    <w:abstractNumId w:val="22"/>
  </w:num>
  <w:num w:numId="26">
    <w:abstractNumId w:val="24"/>
  </w:num>
  <w:num w:numId="27">
    <w:abstractNumId w:val="28"/>
  </w:num>
  <w:num w:numId="28">
    <w:abstractNumId w:val="3"/>
  </w:num>
  <w:num w:numId="29">
    <w:abstractNumId w:val="20"/>
  </w:num>
  <w:num w:numId="3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B5"/>
    <w:rsid w:val="0000021C"/>
    <w:rsid w:val="00000279"/>
    <w:rsid w:val="0000073E"/>
    <w:rsid w:val="000012A0"/>
    <w:rsid w:val="00001558"/>
    <w:rsid w:val="0000161C"/>
    <w:rsid w:val="00001711"/>
    <w:rsid w:val="00001803"/>
    <w:rsid w:val="00001CAA"/>
    <w:rsid w:val="00001DBC"/>
    <w:rsid w:val="000020F3"/>
    <w:rsid w:val="0000245D"/>
    <w:rsid w:val="00002791"/>
    <w:rsid w:val="00002916"/>
    <w:rsid w:val="00002E18"/>
    <w:rsid w:val="00002FBE"/>
    <w:rsid w:val="00003035"/>
    <w:rsid w:val="0000358C"/>
    <w:rsid w:val="00003C70"/>
    <w:rsid w:val="0000432E"/>
    <w:rsid w:val="0000469E"/>
    <w:rsid w:val="00004C13"/>
    <w:rsid w:val="000051EF"/>
    <w:rsid w:val="0000587C"/>
    <w:rsid w:val="00005A09"/>
    <w:rsid w:val="00005C15"/>
    <w:rsid w:val="00005DC9"/>
    <w:rsid w:val="00005DF4"/>
    <w:rsid w:val="00005F52"/>
    <w:rsid w:val="0000649C"/>
    <w:rsid w:val="00006B7D"/>
    <w:rsid w:val="000070AD"/>
    <w:rsid w:val="00007597"/>
    <w:rsid w:val="000108EE"/>
    <w:rsid w:val="00010983"/>
    <w:rsid w:val="00010E05"/>
    <w:rsid w:val="0001313C"/>
    <w:rsid w:val="00013467"/>
    <w:rsid w:val="00013A00"/>
    <w:rsid w:val="00013BBC"/>
    <w:rsid w:val="00013DC5"/>
    <w:rsid w:val="00014E1C"/>
    <w:rsid w:val="00016009"/>
    <w:rsid w:val="00016244"/>
    <w:rsid w:val="000167BB"/>
    <w:rsid w:val="000178D5"/>
    <w:rsid w:val="00017D49"/>
    <w:rsid w:val="00017DB2"/>
    <w:rsid w:val="00017DFD"/>
    <w:rsid w:val="000204AF"/>
    <w:rsid w:val="00020A67"/>
    <w:rsid w:val="00020EC6"/>
    <w:rsid w:val="000211C0"/>
    <w:rsid w:val="00021E1D"/>
    <w:rsid w:val="00022562"/>
    <w:rsid w:val="00023100"/>
    <w:rsid w:val="000232B6"/>
    <w:rsid w:val="00023876"/>
    <w:rsid w:val="00023A9F"/>
    <w:rsid w:val="00023B51"/>
    <w:rsid w:val="00023BAF"/>
    <w:rsid w:val="00024107"/>
    <w:rsid w:val="00024D85"/>
    <w:rsid w:val="000254F0"/>
    <w:rsid w:val="00025DF0"/>
    <w:rsid w:val="000263B5"/>
    <w:rsid w:val="00027122"/>
    <w:rsid w:val="00027355"/>
    <w:rsid w:val="00027736"/>
    <w:rsid w:val="00027DB7"/>
    <w:rsid w:val="000305CD"/>
    <w:rsid w:val="000312CA"/>
    <w:rsid w:val="00031473"/>
    <w:rsid w:val="00031ED6"/>
    <w:rsid w:val="00032024"/>
    <w:rsid w:val="0003205F"/>
    <w:rsid w:val="0003217B"/>
    <w:rsid w:val="00032208"/>
    <w:rsid w:val="000325CB"/>
    <w:rsid w:val="000328BF"/>
    <w:rsid w:val="00032EED"/>
    <w:rsid w:val="000335FE"/>
    <w:rsid w:val="00033A02"/>
    <w:rsid w:val="00033D0F"/>
    <w:rsid w:val="0003459B"/>
    <w:rsid w:val="00034DB0"/>
    <w:rsid w:val="00034F1E"/>
    <w:rsid w:val="000350D2"/>
    <w:rsid w:val="00035446"/>
    <w:rsid w:val="000360C9"/>
    <w:rsid w:val="0003613E"/>
    <w:rsid w:val="0003646C"/>
    <w:rsid w:val="00036942"/>
    <w:rsid w:val="00036A73"/>
    <w:rsid w:val="0004037E"/>
    <w:rsid w:val="0004059E"/>
    <w:rsid w:val="000407BC"/>
    <w:rsid w:val="00040C40"/>
    <w:rsid w:val="000418E6"/>
    <w:rsid w:val="00041E42"/>
    <w:rsid w:val="000420A0"/>
    <w:rsid w:val="00042105"/>
    <w:rsid w:val="000424AF"/>
    <w:rsid w:val="0004259D"/>
    <w:rsid w:val="00042C10"/>
    <w:rsid w:val="00042E5A"/>
    <w:rsid w:val="00043019"/>
    <w:rsid w:val="0004381E"/>
    <w:rsid w:val="000444AC"/>
    <w:rsid w:val="0004487A"/>
    <w:rsid w:val="000455D6"/>
    <w:rsid w:val="0004591A"/>
    <w:rsid w:val="000459FD"/>
    <w:rsid w:val="00045D05"/>
    <w:rsid w:val="00045F13"/>
    <w:rsid w:val="00045F40"/>
    <w:rsid w:val="0004671F"/>
    <w:rsid w:val="0004683E"/>
    <w:rsid w:val="00046F2B"/>
    <w:rsid w:val="0004730A"/>
    <w:rsid w:val="0004764A"/>
    <w:rsid w:val="00050082"/>
    <w:rsid w:val="00050170"/>
    <w:rsid w:val="00050ADC"/>
    <w:rsid w:val="000512C2"/>
    <w:rsid w:val="000515A6"/>
    <w:rsid w:val="00052363"/>
    <w:rsid w:val="00052F74"/>
    <w:rsid w:val="000530B6"/>
    <w:rsid w:val="00053BE3"/>
    <w:rsid w:val="00053DD5"/>
    <w:rsid w:val="00053FEE"/>
    <w:rsid w:val="000549BA"/>
    <w:rsid w:val="00054DC8"/>
    <w:rsid w:val="00054DF9"/>
    <w:rsid w:val="00054E7C"/>
    <w:rsid w:val="0005530B"/>
    <w:rsid w:val="00055E90"/>
    <w:rsid w:val="00056556"/>
    <w:rsid w:val="00056E4D"/>
    <w:rsid w:val="00057BBC"/>
    <w:rsid w:val="00057E31"/>
    <w:rsid w:val="000600D8"/>
    <w:rsid w:val="0006025C"/>
    <w:rsid w:val="000602C9"/>
    <w:rsid w:val="00060808"/>
    <w:rsid w:val="00060AAE"/>
    <w:rsid w:val="00060CC8"/>
    <w:rsid w:val="00060CCB"/>
    <w:rsid w:val="00061278"/>
    <w:rsid w:val="000614AD"/>
    <w:rsid w:val="000623A1"/>
    <w:rsid w:val="0006306E"/>
    <w:rsid w:val="000630F5"/>
    <w:rsid w:val="000631B7"/>
    <w:rsid w:val="000632DD"/>
    <w:rsid w:val="000635A4"/>
    <w:rsid w:val="00063DC2"/>
    <w:rsid w:val="000644A0"/>
    <w:rsid w:val="0006475A"/>
    <w:rsid w:val="00065013"/>
    <w:rsid w:val="000657AC"/>
    <w:rsid w:val="00066010"/>
    <w:rsid w:val="00066711"/>
    <w:rsid w:val="00066DFB"/>
    <w:rsid w:val="00067142"/>
    <w:rsid w:val="00067B24"/>
    <w:rsid w:val="000701CC"/>
    <w:rsid w:val="000706C9"/>
    <w:rsid w:val="00070A97"/>
    <w:rsid w:val="00071172"/>
    <w:rsid w:val="00071297"/>
    <w:rsid w:val="0007163B"/>
    <w:rsid w:val="000716ED"/>
    <w:rsid w:val="0007218F"/>
    <w:rsid w:val="00072C08"/>
    <w:rsid w:val="0007346A"/>
    <w:rsid w:val="00073903"/>
    <w:rsid w:val="00073A89"/>
    <w:rsid w:val="00073B2E"/>
    <w:rsid w:val="00073EF9"/>
    <w:rsid w:val="00074184"/>
    <w:rsid w:val="0007479E"/>
    <w:rsid w:val="00074DA4"/>
    <w:rsid w:val="00074DB2"/>
    <w:rsid w:val="00074E52"/>
    <w:rsid w:val="000751A3"/>
    <w:rsid w:val="0007535F"/>
    <w:rsid w:val="00075F1B"/>
    <w:rsid w:val="00075FE9"/>
    <w:rsid w:val="000764A6"/>
    <w:rsid w:val="00076A3C"/>
    <w:rsid w:val="00077245"/>
    <w:rsid w:val="00077AFE"/>
    <w:rsid w:val="00077C3D"/>
    <w:rsid w:val="00080015"/>
    <w:rsid w:val="00080552"/>
    <w:rsid w:val="00080E50"/>
    <w:rsid w:val="00081216"/>
    <w:rsid w:val="00081AF0"/>
    <w:rsid w:val="00081C54"/>
    <w:rsid w:val="0008204A"/>
    <w:rsid w:val="00082BF7"/>
    <w:rsid w:val="00082D12"/>
    <w:rsid w:val="00083089"/>
    <w:rsid w:val="0008358D"/>
    <w:rsid w:val="00083C72"/>
    <w:rsid w:val="00084060"/>
    <w:rsid w:val="000846D3"/>
    <w:rsid w:val="00084BE9"/>
    <w:rsid w:val="00084C33"/>
    <w:rsid w:val="0008654C"/>
    <w:rsid w:val="0008727E"/>
    <w:rsid w:val="00090204"/>
    <w:rsid w:val="000902EF"/>
    <w:rsid w:val="0009038B"/>
    <w:rsid w:val="000905D6"/>
    <w:rsid w:val="000915B9"/>
    <w:rsid w:val="00091666"/>
    <w:rsid w:val="00091A70"/>
    <w:rsid w:val="000923E8"/>
    <w:rsid w:val="00092D1B"/>
    <w:rsid w:val="000939FB"/>
    <w:rsid w:val="00093A2E"/>
    <w:rsid w:val="00094701"/>
    <w:rsid w:val="00094CD0"/>
    <w:rsid w:val="00094D5D"/>
    <w:rsid w:val="00095522"/>
    <w:rsid w:val="00095966"/>
    <w:rsid w:val="00096117"/>
    <w:rsid w:val="000964C5"/>
    <w:rsid w:val="000966B3"/>
    <w:rsid w:val="00096F2E"/>
    <w:rsid w:val="0009733D"/>
    <w:rsid w:val="000973D6"/>
    <w:rsid w:val="0009783A"/>
    <w:rsid w:val="0009786A"/>
    <w:rsid w:val="00097B3E"/>
    <w:rsid w:val="000A0E33"/>
    <w:rsid w:val="000A17AB"/>
    <w:rsid w:val="000A17CE"/>
    <w:rsid w:val="000A2426"/>
    <w:rsid w:val="000A2521"/>
    <w:rsid w:val="000A2994"/>
    <w:rsid w:val="000A2CA8"/>
    <w:rsid w:val="000A34DA"/>
    <w:rsid w:val="000A43D3"/>
    <w:rsid w:val="000A46B4"/>
    <w:rsid w:val="000A491C"/>
    <w:rsid w:val="000A50B2"/>
    <w:rsid w:val="000A52C7"/>
    <w:rsid w:val="000A55E3"/>
    <w:rsid w:val="000A5914"/>
    <w:rsid w:val="000A5E19"/>
    <w:rsid w:val="000A5E3C"/>
    <w:rsid w:val="000A65B1"/>
    <w:rsid w:val="000A67CD"/>
    <w:rsid w:val="000A67D3"/>
    <w:rsid w:val="000A72FB"/>
    <w:rsid w:val="000A7677"/>
    <w:rsid w:val="000B0643"/>
    <w:rsid w:val="000B087B"/>
    <w:rsid w:val="000B0A6F"/>
    <w:rsid w:val="000B0C9E"/>
    <w:rsid w:val="000B1076"/>
    <w:rsid w:val="000B1308"/>
    <w:rsid w:val="000B1FC9"/>
    <w:rsid w:val="000B24B7"/>
    <w:rsid w:val="000B2629"/>
    <w:rsid w:val="000B288C"/>
    <w:rsid w:val="000B292B"/>
    <w:rsid w:val="000B2A26"/>
    <w:rsid w:val="000B2FA0"/>
    <w:rsid w:val="000B32B7"/>
    <w:rsid w:val="000B47C5"/>
    <w:rsid w:val="000B4942"/>
    <w:rsid w:val="000B5FCD"/>
    <w:rsid w:val="000B624F"/>
    <w:rsid w:val="000B650A"/>
    <w:rsid w:val="000B6763"/>
    <w:rsid w:val="000B6882"/>
    <w:rsid w:val="000C0770"/>
    <w:rsid w:val="000C0A54"/>
    <w:rsid w:val="000C0BC0"/>
    <w:rsid w:val="000C0FF7"/>
    <w:rsid w:val="000C1D96"/>
    <w:rsid w:val="000C1EF7"/>
    <w:rsid w:val="000C1F8E"/>
    <w:rsid w:val="000C310C"/>
    <w:rsid w:val="000C32C5"/>
    <w:rsid w:val="000C414D"/>
    <w:rsid w:val="000C4427"/>
    <w:rsid w:val="000C4B92"/>
    <w:rsid w:val="000C563A"/>
    <w:rsid w:val="000C5811"/>
    <w:rsid w:val="000C5AAA"/>
    <w:rsid w:val="000C5C6C"/>
    <w:rsid w:val="000C5CF0"/>
    <w:rsid w:val="000C626E"/>
    <w:rsid w:val="000C6559"/>
    <w:rsid w:val="000C6C24"/>
    <w:rsid w:val="000C76C4"/>
    <w:rsid w:val="000D09E1"/>
    <w:rsid w:val="000D1427"/>
    <w:rsid w:val="000D147A"/>
    <w:rsid w:val="000D21C1"/>
    <w:rsid w:val="000D25A3"/>
    <w:rsid w:val="000D266C"/>
    <w:rsid w:val="000D2885"/>
    <w:rsid w:val="000D2FBC"/>
    <w:rsid w:val="000D3192"/>
    <w:rsid w:val="000D3CA9"/>
    <w:rsid w:val="000D3DFC"/>
    <w:rsid w:val="000D3E7E"/>
    <w:rsid w:val="000D46AF"/>
    <w:rsid w:val="000D4B8F"/>
    <w:rsid w:val="000D4EF2"/>
    <w:rsid w:val="000D56DC"/>
    <w:rsid w:val="000D5723"/>
    <w:rsid w:val="000D5862"/>
    <w:rsid w:val="000D67E8"/>
    <w:rsid w:val="000D684E"/>
    <w:rsid w:val="000D75E8"/>
    <w:rsid w:val="000D77AA"/>
    <w:rsid w:val="000E0434"/>
    <w:rsid w:val="000E0517"/>
    <w:rsid w:val="000E09C9"/>
    <w:rsid w:val="000E0E03"/>
    <w:rsid w:val="000E1004"/>
    <w:rsid w:val="000E116F"/>
    <w:rsid w:val="000E1199"/>
    <w:rsid w:val="000E13BA"/>
    <w:rsid w:val="000E13DA"/>
    <w:rsid w:val="000E159F"/>
    <w:rsid w:val="000E19D5"/>
    <w:rsid w:val="000E1B73"/>
    <w:rsid w:val="000E1BFC"/>
    <w:rsid w:val="000E2261"/>
    <w:rsid w:val="000E3B87"/>
    <w:rsid w:val="000E4291"/>
    <w:rsid w:val="000E5297"/>
    <w:rsid w:val="000E5C35"/>
    <w:rsid w:val="000E5CCB"/>
    <w:rsid w:val="000E606A"/>
    <w:rsid w:val="000E666D"/>
    <w:rsid w:val="000E760E"/>
    <w:rsid w:val="000E7866"/>
    <w:rsid w:val="000E7A87"/>
    <w:rsid w:val="000E7ACE"/>
    <w:rsid w:val="000E7D6E"/>
    <w:rsid w:val="000F10EE"/>
    <w:rsid w:val="000F2011"/>
    <w:rsid w:val="000F2480"/>
    <w:rsid w:val="000F288A"/>
    <w:rsid w:val="000F36A4"/>
    <w:rsid w:val="000F39DC"/>
    <w:rsid w:val="000F3BB7"/>
    <w:rsid w:val="000F3E9E"/>
    <w:rsid w:val="000F3F9A"/>
    <w:rsid w:val="000F40D8"/>
    <w:rsid w:val="000F4E1D"/>
    <w:rsid w:val="000F54E8"/>
    <w:rsid w:val="000F5827"/>
    <w:rsid w:val="000F591B"/>
    <w:rsid w:val="000F5A78"/>
    <w:rsid w:val="000F5B97"/>
    <w:rsid w:val="000F5EC3"/>
    <w:rsid w:val="000F5ECC"/>
    <w:rsid w:val="000F617D"/>
    <w:rsid w:val="000F625A"/>
    <w:rsid w:val="000F65B8"/>
    <w:rsid w:val="000F73DB"/>
    <w:rsid w:val="000F7699"/>
    <w:rsid w:val="000F7AE5"/>
    <w:rsid w:val="000F7ED4"/>
    <w:rsid w:val="0010012B"/>
    <w:rsid w:val="00100331"/>
    <w:rsid w:val="001007F9"/>
    <w:rsid w:val="0010090F"/>
    <w:rsid w:val="00100DCB"/>
    <w:rsid w:val="0010192A"/>
    <w:rsid w:val="00101AC7"/>
    <w:rsid w:val="00102423"/>
    <w:rsid w:val="0010260F"/>
    <w:rsid w:val="00103971"/>
    <w:rsid w:val="00103ABF"/>
    <w:rsid w:val="00104453"/>
    <w:rsid w:val="00104DAF"/>
    <w:rsid w:val="00104E32"/>
    <w:rsid w:val="0010526D"/>
    <w:rsid w:val="00105BF7"/>
    <w:rsid w:val="00106D3C"/>
    <w:rsid w:val="00106D40"/>
    <w:rsid w:val="00107EFC"/>
    <w:rsid w:val="0011013A"/>
    <w:rsid w:val="0011021B"/>
    <w:rsid w:val="001108AD"/>
    <w:rsid w:val="0011189D"/>
    <w:rsid w:val="00112026"/>
    <w:rsid w:val="00112231"/>
    <w:rsid w:val="00112B28"/>
    <w:rsid w:val="001136FA"/>
    <w:rsid w:val="00113FA6"/>
    <w:rsid w:val="00114855"/>
    <w:rsid w:val="001153D3"/>
    <w:rsid w:val="001156BA"/>
    <w:rsid w:val="001163D9"/>
    <w:rsid w:val="00116887"/>
    <w:rsid w:val="001173F5"/>
    <w:rsid w:val="0011748E"/>
    <w:rsid w:val="00117D8B"/>
    <w:rsid w:val="00117F46"/>
    <w:rsid w:val="00120574"/>
    <w:rsid w:val="001205EE"/>
    <w:rsid w:val="001207E7"/>
    <w:rsid w:val="0012089B"/>
    <w:rsid w:val="00120C2D"/>
    <w:rsid w:val="0012141A"/>
    <w:rsid w:val="0012234F"/>
    <w:rsid w:val="001231D3"/>
    <w:rsid w:val="00123671"/>
    <w:rsid w:val="00123E92"/>
    <w:rsid w:val="001245EA"/>
    <w:rsid w:val="001246DE"/>
    <w:rsid w:val="00124A2C"/>
    <w:rsid w:val="0012501A"/>
    <w:rsid w:val="001256C2"/>
    <w:rsid w:val="001264C2"/>
    <w:rsid w:val="001264E5"/>
    <w:rsid w:val="001264FA"/>
    <w:rsid w:val="00126A2C"/>
    <w:rsid w:val="001270EC"/>
    <w:rsid w:val="00127268"/>
    <w:rsid w:val="00127568"/>
    <w:rsid w:val="00127947"/>
    <w:rsid w:val="00130738"/>
    <w:rsid w:val="00130E58"/>
    <w:rsid w:val="00131CF4"/>
    <w:rsid w:val="00132ADA"/>
    <w:rsid w:val="0013337B"/>
    <w:rsid w:val="0013393A"/>
    <w:rsid w:val="00134E26"/>
    <w:rsid w:val="00134ED8"/>
    <w:rsid w:val="0013608E"/>
    <w:rsid w:val="00136165"/>
    <w:rsid w:val="0013689A"/>
    <w:rsid w:val="00136E93"/>
    <w:rsid w:val="00136FBF"/>
    <w:rsid w:val="00137537"/>
    <w:rsid w:val="00137663"/>
    <w:rsid w:val="0014022E"/>
    <w:rsid w:val="0014054F"/>
    <w:rsid w:val="001406D5"/>
    <w:rsid w:val="00141370"/>
    <w:rsid w:val="0014159B"/>
    <w:rsid w:val="0014171C"/>
    <w:rsid w:val="00141791"/>
    <w:rsid w:val="001430A7"/>
    <w:rsid w:val="00143DAD"/>
    <w:rsid w:val="001444A1"/>
    <w:rsid w:val="00144618"/>
    <w:rsid w:val="00144D32"/>
    <w:rsid w:val="00144DD0"/>
    <w:rsid w:val="001456CE"/>
    <w:rsid w:val="00145967"/>
    <w:rsid w:val="001461DC"/>
    <w:rsid w:val="001462A0"/>
    <w:rsid w:val="0014658D"/>
    <w:rsid w:val="00146863"/>
    <w:rsid w:val="00147146"/>
    <w:rsid w:val="001477DA"/>
    <w:rsid w:val="00147A11"/>
    <w:rsid w:val="00147B3C"/>
    <w:rsid w:val="00147D29"/>
    <w:rsid w:val="00150773"/>
    <w:rsid w:val="0015105E"/>
    <w:rsid w:val="00151549"/>
    <w:rsid w:val="00151B21"/>
    <w:rsid w:val="0015203D"/>
    <w:rsid w:val="00152073"/>
    <w:rsid w:val="0015314F"/>
    <w:rsid w:val="00153729"/>
    <w:rsid w:val="00153C57"/>
    <w:rsid w:val="0015406B"/>
    <w:rsid w:val="0015414B"/>
    <w:rsid w:val="0015425B"/>
    <w:rsid w:val="0015590F"/>
    <w:rsid w:val="00155E4D"/>
    <w:rsid w:val="00157DE2"/>
    <w:rsid w:val="0016078A"/>
    <w:rsid w:val="00160B27"/>
    <w:rsid w:val="00161341"/>
    <w:rsid w:val="001623F9"/>
    <w:rsid w:val="001629C7"/>
    <w:rsid w:val="00162A72"/>
    <w:rsid w:val="00163161"/>
    <w:rsid w:val="0016394E"/>
    <w:rsid w:val="001639CE"/>
    <w:rsid w:val="00163A57"/>
    <w:rsid w:val="00163A61"/>
    <w:rsid w:val="00163B9D"/>
    <w:rsid w:val="00163E21"/>
    <w:rsid w:val="0016409B"/>
    <w:rsid w:val="00164332"/>
    <w:rsid w:val="00164FA8"/>
    <w:rsid w:val="00165027"/>
    <w:rsid w:val="0016523C"/>
    <w:rsid w:val="00165357"/>
    <w:rsid w:val="001653D6"/>
    <w:rsid w:val="00165516"/>
    <w:rsid w:val="00165698"/>
    <w:rsid w:val="00165706"/>
    <w:rsid w:val="001658C2"/>
    <w:rsid w:val="001664BD"/>
    <w:rsid w:val="00166D05"/>
    <w:rsid w:val="0016722B"/>
    <w:rsid w:val="00170159"/>
    <w:rsid w:val="00170267"/>
    <w:rsid w:val="0017079D"/>
    <w:rsid w:val="00171507"/>
    <w:rsid w:val="001717DF"/>
    <w:rsid w:val="00172112"/>
    <w:rsid w:val="001726AF"/>
    <w:rsid w:val="00172778"/>
    <w:rsid w:val="00172DF9"/>
    <w:rsid w:val="00173322"/>
    <w:rsid w:val="001733A7"/>
    <w:rsid w:val="00173A83"/>
    <w:rsid w:val="001741D3"/>
    <w:rsid w:val="001750C3"/>
    <w:rsid w:val="001756EB"/>
    <w:rsid w:val="00175EE7"/>
    <w:rsid w:val="001760AA"/>
    <w:rsid w:val="0017628E"/>
    <w:rsid w:val="001763F8"/>
    <w:rsid w:val="00176971"/>
    <w:rsid w:val="00176DBB"/>
    <w:rsid w:val="0018050C"/>
    <w:rsid w:val="00180671"/>
    <w:rsid w:val="0018077C"/>
    <w:rsid w:val="0018166F"/>
    <w:rsid w:val="00181671"/>
    <w:rsid w:val="001817D2"/>
    <w:rsid w:val="0018181F"/>
    <w:rsid w:val="00181902"/>
    <w:rsid w:val="001827F8"/>
    <w:rsid w:val="001830FA"/>
    <w:rsid w:val="00183586"/>
    <w:rsid w:val="0018382C"/>
    <w:rsid w:val="00183D32"/>
    <w:rsid w:val="00183ED1"/>
    <w:rsid w:val="00184199"/>
    <w:rsid w:val="00184774"/>
    <w:rsid w:val="00184A57"/>
    <w:rsid w:val="00184D93"/>
    <w:rsid w:val="00184FC5"/>
    <w:rsid w:val="001857F3"/>
    <w:rsid w:val="00185D44"/>
    <w:rsid w:val="001865F7"/>
    <w:rsid w:val="00186C5B"/>
    <w:rsid w:val="00186D30"/>
    <w:rsid w:val="001909D7"/>
    <w:rsid w:val="00190C5A"/>
    <w:rsid w:val="00190D49"/>
    <w:rsid w:val="00191136"/>
    <w:rsid w:val="00191324"/>
    <w:rsid w:val="0019199C"/>
    <w:rsid w:val="00191C69"/>
    <w:rsid w:val="00193FBE"/>
    <w:rsid w:val="00194FB6"/>
    <w:rsid w:val="00195265"/>
    <w:rsid w:val="00195A4A"/>
    <w:rsid w:val="00196359"/>
    <w:rsid w:val="00197186"/>
    <w:rsid w:val="001975B6"/>
    <w:rsid w:val="0019766B"/>
    <w:rsid w:val="00197A32"/>
    <w:rsid w:val="00197FDC"/>
    <w:rsid w:val="001A00E5"/>
    <w:rsid w:val="001A02AD"/>
    <w:rsid w:val="001A199F"/>
    <w:rsid w:val="001A1A47"/>
    <w:rsid w:val="001A1D86"/>
    <w:rsid w:val="001A1E1F"/>
    <w:rsid w:val="001A29A0"/>
    <w:rsid w:val="001A2C2F"/>
    <w:rsid w:val="001A2D2D"/>
    <w:rsid w:val="001A39B0"/>
    <w:rsid w:val="001A3E5F"/>
    <w:rsid w:val="001A44EB"/>
    <w:rsid w:val="001A4551"/>
    <w:rsid w:val="001A45DA"/>
    <w:rsid w:val="001A4758"/>
    <w:rsid w:val="001A4A03"/>
    <w:rsid w:val="001A4ADC"/>
    <w:rsid w:val="001A65C2"/>
    <w:rsid w:val="001A6B11"/>
    <w:rsid w:val="001A6B8F"/>
    <w:rsid w:val="001A71D9"/>
    <w:rsid w:val="001A729B"/>
    <w:rsid w:val="001A7C90"/>
    <w:rsid w:val="001A7DED"/>
    <w:rsid w:val="001A7E28"/>
    <w:rsid w:val="001B08CB"/>
    <w:rsid w:val="001B11A3"/>
    <w:rsid w:val="001B133B"/>
    <w:rsid w:val="001B1599"/>
    <w:rsid w:val="001B1A38"/>
    <w:rsid w:val="001B1C29"/>
    <w:rsid w:val="001B2049"/>
    <w:rsid w:val="001B37F7"/>
    <w:rsid w:val="001B391C"/>
    <w:rsid w:val="001B3D65"/>
    <w:rsid w:val="001B51CF"/>
    <w:rsid w:val="001B5B14"/>
    <w:rsid w:val="001B5D44"/>
    <w:rsid w:val="001B6117"/>
    <w:rsid w:val="001B68BC"/>
    <w:rsid w:val="001B6D20"/>
    <w:rsid w:val="001B71E2"/>
    <w:rsid w:val="001B7441"/>
    <w:rsid w:val="001B748C"/>
    <w:rsid w:val="001B791B"/>
    <w:rsid w:val="001B7C82"/>
    <w:rsid w:val="001C0EA6"/>
    <w:rsid w:val="001C1038"/>
    <w:rsid w:val="001C1140"/>
    <w:rsid w:val="001C1288"/>
    <w:rsid w:val="001C1306"/>
    <w:rsid w:val="001C18E2"/>
    <w:rsid w:val="001C1942"/>
    <w:rsid w:val="001C1B3F"/>
    <w:rsid w:val="001C2144"/>
    <w:rsid w:val="001C2E48"/>
    <w:rsid w:val="001C3006"/>
    <w:rsid w:val="001C3151"/>
    <w:rsid w:val="001C3483"/>
    <w:rsid w:val="001C57C9"/>
    <w:rsid w:val="001C6101"/>
    <w:rsid w:val="001C6876"/>
    <w:rsid w:val="001C73F4"/>
    <w:rsid w:val="001C77AD"/>
    <w:rsid w:val="001D033B"/>
    <w:rsid w:val="001D0825"/>
    <w:rsid w:val="001D0B27"/>
    <w:rsid w:val="001D1098"/>
    <w:rsid w:val="001D1759"/>
    <w:rsid w:val="001D189E"/>
    <w:rsid w:val="001D18E7"/>
    <w:rsid w:val="001D192F"/>
    <w:rsid w:val="001D1C03"/>
    <w:rsid w:val="001D262E"/>
    <w:rsid w:val="001D27FC"/>
    <w:rsid w:val="001D30B8"/>
    <w:rsid w:val="001D342F"/>
    <w:rsid w:val="001D3B8A"/>
    <w:rsid w:val="001D420D"/>
    <w:rsid w:val="001D4463"/>
    <w:rsid w:val="001D45C7"/>
    <w:rsid w:val="001D52C9"/>
    <w:rsid w:val="001D539F"/>
    <w:rsid w:val="001D55C4"/>
    <w:rsid w:val="001D60C5"/>
    <w:rsid w:val="001D6955"/>
    <w:rsid w:val="001D6BA5"/>
    <w:rsid w:val="001D7286"/>
    <w:rsid w:val="001D78F9"/>
    <w:rsid w:val="001D7AB8"/>
    <w:rsid w:val="001E0788"/>
    <w:rsid w:val="001E08B4"/>
    <w:rsid w:val="001E0C04"/>
    <w:rsid w:val="001E1907"/>
    <w:rsid w:val="001E1AFF"/>
    <w:rsid w:val="001E2458"/>
    <w:rsid w:val="001E2721"/>
    <w:rsid w:val="001E296A"/>
    <w:rsid w:val="001E2C68"/>
    <w:rsid w:val="001E44EC"/>
    <w:rsid w:val="001E5FE4"/>
    <w:rsid w:val="001E65D4"/>
    <w:rsid w:val="001E6745"/>
    <w:rsid w:val="001E71C1"/>
    <w:rsid w:val="001F072D"/>
    <w:rsid w:val="001F1B05"/>
    <w:rsid w:val="001F2376"/>
    <w:rsid w:val="001F2822"/>
    <w:rsid w:val="001F2BA5"/>
    <w:rsid w:val="001F2D44"/>
    <w:rsid w:val="001F38AF"/>
    <w:rsid w:val="001F43B7"/>
    <w:rsid w:val="001F4737"/>
    <w:rsid w:val="001F5131"/>
    <w:rsid w:val="001F51E4"/>
    <w:rsid w:val="001F53EF"/>
    <w:rsid w:val="001F5437"/>
    <w:rsid w:val="001F5588"/>
    <w:rsid w:val="001F589F"/>
    <w:rsid w:val="001F5AE1"/>
    <w:rsid w:val="001F5ECD"/>
    <w:rsid w:val="001F629C"/>
    <w:rsid w:val="001F63A6"/>
    <w:rsid w:val="001F65A4"/>
    <w:rsid w:val="001F65E2"/>
    <w:rsid w:val="001F6D28"/>
    <w:rsid w:val="001F6F63"/>
    <w:rsid w:val="001F7453"/>
    <w:rsid w:val="001F788C"/>
    <w:rsid w:val="001F7AFB"/>
    <w:rsid w:val="0020038E"/>
    <w:rsid w:val="00200DC9"/>
    <w:rsid w:val="002010BC"/>
    <w:rsid w:val="002010FA"/>
    <w:rsid w:val="00201458"/>
    <w:rsid w:val="002014CC"/>
    <w:rsid w:val="002027EE"/>
    <w:rsid w:val="002029A1"/>
    <w:rsid w:val="00202CA5"/>
    <w:rsid w:val="00203289"/>
    <w:rsid w:val="002035C5"/>
    <w:rsid w:val="00203701"/>
    <w:rsid w:val="002038B6"/>
    <w:rsid w:val="002040EC"/>
    <w:rsid w:val="00204D21"/>
    <w:rsid w:val="00204E77"/>
    <w:rsid w:val="00205884"/>
    <w:rsid w:val="002058BB"/>
    <w:rsid w:val="00206BB6"/>
    <w:rsid w:val="00206EEC"/>
    <w:rsid w:val="002072AF"/>
    <w:rsid w:val="00207591"/>
    <w:rsid w:val="0020759A"/>
    <w:rsid w:val="00207653"/>
    <w:rsid w:val="002078F3"/>
    <w:rsid w:val="00210194"/>
    <w:rsid w:val="0021023C"/>
    <w:rsid w:val="002107B6"/>
    <w:rsid w:val="00210887"/>
    <w:rsid w:val="002111F6"/>
    <w:rsid w:val="00211AB5"/>
    <w:rsid w:val="00211D05"/>
    <w:rsid w:val="00212C31"/>
    <w:rsid w:val="00212DEE"/>
    <w:rsid w:val="002137D3"/>
    <w:rsid w:val="002139BA"/>
    <w:rsid w:val="00213A20"/>
    <w:rsid w:val="00213B6E"/>
    <w:rsid w:val="00213E2A"/>
    <w:rsid w:val="00214086"/>
    <w:rsid w:val="002152AE"/>
    <w:rsid w:val="002153FF"/>
    <w:rsid w:val="002155B4"/>
    <w:rsid w:val="00215A0A"/>
    <w:rsid w:val="00215E64"/>
    <w:rsid w:val="00216616"/>
    <w:rsid w:val="00217149"/>
    <w:rsid w:val="00217229"/>
    <w:rsid w:val="002177F1"/>
    <w:rsid w:val="002178FA"/>
    <w:rsid w:val="00217C90"/>
    <w:rsid w:val="00217C95"/>
    <w:rsid w:val="00220A27"/>
    <w:rsid w:val="00220B9E"/>
    <w:rsid w:val="00220E6D"/>
    <w:rsid w:val="002211EF"/>
    <w:rsid w:val="00221D62"/>
    <w:rsid w:val="00222D4B"/>
    <w:rsid w:val="002235A3"/>
    <w:rsid w:val="002243C2"/>
    <w:rsid w:val="00225149"/>
    <w:rsid w:val="0022602B"/>
    <w:rsid w:val="0022611E"/>
    <w:rsid w:val="002261B2"/>
    <w:rsid w:val="002267E8"/>
    <w:rsid w:val="00227254"/>
    <w:rsid w:val="002277C0"/>
    <w:rsid w:val="002302BE"/>
    <w:rsid w:val="00230EFB"/>
    <w:rsid w:val="0023111D"/>
    <w:rsid w:val="00231C3A"/>
    <w:rsid w:val="002321EE"/>
    <w:rsid w:val="0023356B"/>
    <w:rsid w:val="0023358C"/>
    <w:rsid w:val="002335A0"/>
    <w:rsid w:val="002338F8"/>
    <w:rsid w:val="00233DB2"/>
    <w:rsid w:val="0023411C"/>
    <w:rsid w:val="00234475"/>
    <w:rsid w:val="002345D7"/>
    <w:rsid w:val="002349F2"/>
    <w:rsid w:val="00234A27"/>
    <w:rsid w:val="00234BFB"/>
    <w:rsid w:val="00235C0B"/>
    <w:rsid w:val="00236927"/>
    <w:rsid w:val="00236A96"/>
    <w:rsid w:val="00236EFD"/>
    <w:rsid w:val="00237598"/>
    <w:rsid w:val="002376C6"/>
    <w:rsid w:val="00237CEC"/>
    <w:rsid w:val="00237D16"/>
    <w:rsid w:val="0024109B"/>
    <w:rsid w:val="0024114D"/>
    <w:rsid w:val="002412F5"/>
    <w:rsid w:val="00241D60"/>
    <w:rsid w:val="00241E2E"/>
    <w:rsid w:val="00242379"/>
    <w:rsid w:val="00242612"/>
    <w:rsid w:val="002427DE"/>
    <w:rsid w:val="00244266"/>
    <w:rsid w:val="00244270"/>
    <w:rsid w:val="00244603"/>
    <w:rsid w:val="00244681"/>
    <w:rsid w:val="00244C6A"/>
    <w:rsid w:val="00245ECC"/>
    <w:rsid w:val="00246E7F"/>
    <w:rsid w:val="002470A9"/>
    <w:rsid w:val="002501E9"/>
    <w:rsid w:val="002503FC"/>
    <w:rsid w:val="00250D33"/>
    <w:rsid w:val="002513F3"/>
    <w:rsid w:val="00251B03"/>
    <w:rsid w:val="00251B8F"/>
    <w:rsid w:val="002523F4"/>
    <w:rsid w:val="00252B3A"/>
    <w:rsid w:val="00252B90"/>
    <w:rsid w:val="00252EB6"/>
    <w:rsid w:val="00253078"/>
    <w:rsid w:val="00253968"/>
    <w:rsid w:val="00253A8D"/>
    <w:rsid w:val="00253F10"/>
    <w:rsid w:val="0025460A"/>
    <w:rsid w:val="002548CB"/>
    <w:rsid w:val="002548E2"/>
    <w:rsid w:val="00255078"/>
    <w:rsid w:val="00256858"/>
    <w:rsid w:val="00256907"/>
    <w:rsid w:val="00257427"/>
    <w:rsid w:val="0025780F"/>
    <w:rsid w:val="00257A01"/>
    <w:rsid w:val="00257C40"/>
    <w:rsid w:val="002602DB"/>
    <w:rsid w:val="00260496"/>
    <w:rsid w:val="00260857"/>
    <w:rsid w:val="0026085A"/>
    <w:rsid w:val="0026096C"/>
    <w:rsid w:val="00260B8C"/>
    <w:rsid w:val="00260DEB"/>
    <w:rsid w:val="002611D1"/>
    <w:rsid w:val="0026126F"/>
    <w:rsid w:val="00261454"/>
    <w:rsid w:val="00261B84"/>
    <w:rsid w:val="00261F13"/>
    <w:rsid w:val="00261F1E"/>
    <w:rsid w:val="0026252F"/>
    <w:rsid w:val="00262E82"/>
    <w:rsid w:val="002630E4"/>
    <w:rsid w:val="002630F8"/>
    <w:rsid w:val="0026343A"/>
    <w:rsid w:val="00264A91"/>
    <w:rsid w:val="00264E8C"/>
    <w:rsid w:val="00266137"/>
    <w:rsid w:val="00266E5F"/>
    <w:rsid w:val="00266F64"/>
    <w:rsid w:val="00267116"/>
    <w:rsid w:val="0026724B"/>
    <w:rsid w:val="002672AD"/>
    <w:rsid w:val="00267974"/>
    <w:rsid w:val="0027038A"/>
    <w:rsid w:val="002705FD"/>
    <w:rsid w:val="002706EF"/>
    <w:rsid w:val="00270953"/>
    <w:rsid w:val="00270B46"/>
    <w:rsid w:val="00270FBC"/>
    <w:rsid w:val="00271198"/>
    <w:rsid w:val="002721E5"/>
    <w:rsid w:val="0027254E"/>
    <w:rsid w:val="002726A7"/>
    <w:rsid w:val="00272AD5"/>
    <w:rsid w:val="002739C2"/>
    <w:rsid w:val="00273A12"/>
    <w:rsid w:val="00274AE1"/>
    <w:rsid w:val="002762EC"/>
    <w:rsid w:val="00276340"/>
    <w:rsid w:val="0027769D"/>
    <w:rsid w:val="0027777F"/>
    <w:rsid w:val="002777A6"/>
    <w:rsid w:val="0028024B"/>
    <w:rsid w:val="00281158"/>
    <w:rsid w:val="002811C7"/>
    <w:rsid w:val="002812E8"/>
    <w:rsid w:val="002813B1"/>
    <w:rsid w:val="002816E3"/>
    <w:rsid w:val="00282179"/>
    <w:rsid w:val="002831D9"/>
    <w:rsid w:val="002834F1"/>
    <w:rsid w:val="0028366D"/>
    <w:rsid w:val="00283734"/>
    <w:rsid w:val="00283797"/>
    <w:rsid w:val="00283B21"/>
    <w:rsid w:val="00283D2A"/>
    <w:rsid w:val="00284008"/>
    <w:rsid w:val="002846A4"/>
    <w:rsid w:val="00284D6A"/>
    <w:rsid w:val="00284E7F"/>
    <w:rsid w:val="002856FA"/>
    <w:rsid w:val="00285877"/>
    <w:rsid w:val="00285E72"/>
    <w:rsid w:val="00286047"/>
    <w:rsid w:val="0028616D"/>
    <w:rsid w:val="00286A2B"/>
    <w:rsid w:val="0028706A"/>
    <w:rsid w:val="002873E1"/>
    <w:rsid w:val="0028764D"/>
    <w:rsid w:val="00287A0B"/>
    <w:rsid w:val="00287CC2"/>
    <w:rsid w:val="00290BA5"/>
    <w:rsid w:val="00290CDE"/>
    <w:rsid w:val="00290E5B"/>
    <w:rsid w:val="00291095"/>
    <w:rsid w:val="002912D0"/>
    <w:rsid w:val="002914C8"/>
    <w:rsid w:val="00291905"/>
    <w:rsid w:val="002923A7"/>
    <w:rsid w:val="002925AC"/>
    <w:rsid w:val="0029320A"/>
    <w:rsid w:val="002937B5"/>
    <w:rsid w:val="00293A65"/>
    <w:rsid w:val="00293AC8"/>
    <w:rsid w:val="00293C4B"/>
    <w:rsid w:val="00294579"/>
    <w:rsid w:val="00294E00"/>
    <w:rsid w:val="00294F95"/>
    <w:rsid w:val="002950DC"/>
    <w:rsid w:val="0029592C"/>
    <w:rsid w:val="00295A6F"/>
    <w:rsid w:val="00296C9D"/>
    <w:rsid w:val="00297A07"/>
    <w:rsid w:val="00297F72"/>
    <w:rsid w:val="002A0729"/>
    <w:rsid w:val="002A0B56"/>
    <w:rsid w:val="002A0D7B"/>
    <w:rsid w:val="002A0EE5"/>
    <w:rsid w:val="002A0FE1"/>
    <w:rsid w:val="002A18D5"/>
    <w:rsid w:val="002A1F8C"/>
    <w:rsid w:val="002A2C91"/>
    <w:rsid w:val="002A30EE"/>
    <w:rsid w:val="002A3B1C"/>
    <w:rsid w:val="002A3FC1"/>
    <w:rsid w:val="002A4344"/>
    <w:rsid w:val="002A5347"/>
    <w:rsid w:val="002A5604"/>
    <w:rsid w:val="002A5956"/>
    <w:rsid w:val="002A5BBB"/>
    <w:rsid w:val="002A5C59"/>
    <w:rsid w:val="002A6B1E"/>
    <w:rsid w:val="002A7398"/>
    <w:rsid w:val="002A750E"/>
    <w:rsid w:val="002A7845"/>
    <w:rsid w:val="002A7DE3"/>
    <w:rsid w:val="002B00B4"/>
    <w:rsid w:val="002B0DEF"/>
    <w:rsid w:val="002B12D1"/>
    <w:rsid w:val="002B16D1"/>
    <w:rsid w:val="002B1AC1"/>
    <w:rsid w:val="002B2717"/>
    <w:rsid w:val="002B278C"/>
    <w:rsid w:val="002B28C6"/>
    <w:rsid w:val="002B28EB"/>
    <w:rsid w:val="002B2EAB"/>
    <w:rsid w:val="002B2F05"/>
    <w:rsid w:val="002B2FEB"/>
    <w:rsid w:val="002B4526"/>
    <w:rsid w:val="002B45DE"/>
    <w:rsid w:val="002B4E23"/>
    <w:rsid w:val="002B4F70"/>
    <w:rsid w:val="002B5107"/>
    <w:rsid w:val="002B5307"/>
    <w:rsid w:val="002B61D6"/>
    <w:rsid w:val="002B6253"/>
    <w:rsid w:val="002B661D"/>
    <w:rsid w:val="002B66CC"/>
    <w:rsid w:val="002B6C8E"/>
    <w:rsid w:val="002B706E"/>
    <w:rsid w:val="002B77B0"/>
    <w:rsid w:val="002C0742"/>
    <w:rsid w:val="002C1A7B"/>
    <w:rsid w:val="002C22BF"/>
    <w:rsid w:val="002C25BB"/>
    <w:rsid w:val="002C26F9"/>
    <w:rsid w:val="002C28F4"/>
    <w:rsid w:val="002C2E9F"/>
    <w:rsid w:val="002C328C"/>
    <w:rsid w:val="002C3A6D"/>
    <w:rsid w:val="002C3FFB"/>
    <w:rsid w:val="002C4366"/>
    <w:rsid w:val="002C44CC"/>
    <w:rsid w:val="002C49EF"/>
    <w:rsid w:val="002C4B25"/>
    <w:rsid w:val="002C4F13"/>
    <w:rsid w:val="002C563D"/>
    <w:rsid w:val="002C5C6D"/>
    <w:rsid w:val="002C5D15"/>
    <w:rsid w:val="002C6502"/>
    <w:rsid w:val="002C6A42"/>
    <w:rsid w:val="002C7240"/>
    <w:rsid w:val="002C767E"/>
    <w:rsid w:val="002D0853"/>
    <w:rsid w:val="002D0A11"/>
    <w:rsid w:val="002D1733"/>
    <w:rsid w:val="002D1A60"/>
    <w:rsid w:val="002D1D18"/>
    <w:rsid w:val="002D2970"/>
    <w:rsid w:val="002D3A00"/>
    <w:rsid w:val="002D4184"/>
    <w:rsid w:val="002D4C6A"/>
    <w:rsid w:val="002D4D13"/>
    <w:rsid w:val="002D55E3"/>
    <w:rsid w:val="002D5621"/>
    <w:rsid w:val="002D5976"/>
    <w:rsid w:val="002D6362"/>
    <w:rsid w:val="002D6D8E"/>
    <w:rsid w:val="002E157A"/>
    <w:rsid w:val="002E20CF"/>
    <w:rsid w:val="002E26F7"/>
    <w:rsid w:val="002E31B5"/>
    <w:rsid w:val="002E34C0"/>
    <w:rsid w:val="002E4FCB"/>
    <w:rsid w:val="002E5052"/>
    <w:rsid w:val="002E5164"/>
    <w:rsid w:val="002E5D76"/>
    <w:rsid w:val="002E63F2"/>
    <w:rsid w:val="002E737F"/>
    <w:rsid w:val="002F0538"/>
    <w:rsid w:val="002F05CA"/>
    <w:rsid w:val="002F0721"/>
    <w:rsid w:val="002F09A2"/>
    <w:rsid w:val="002F0D8B"/>
    <w:rsid w:val="002F16FF"/>
    <w:rsid w:val="002F1F77"/>
    <w:rsid w:val="002F2140"/>
    <w:rsid w:val="002F2148"/>
    <w:rsid w:val="002F28AF"/>
    <w:rsid w:val="002F2AD3"/>
    <w:rsid w:val="002F30AE"/>
    <w:rsid w:val="002F332E"/>
    <w:rsid w:val="002F341E"/>
    <w:rsid w:val="002F3752"/>
    <w:rsid w:val="002F3D45"/>
    <w:rsid w:val="002F4303"/>
    <w:rsid w:val="002F53F8"/>
    <w:rsid w:val="002F5672"/>
    <w:rsid w:val="002F5CB0"/>
    <w:rsid w:val="002F5F6F"/>
    <w:rsid w:val="002F6072"/>
    <w:rsid w:val="002F6331"/>
    <w:rsid w:val="002F6C14"/>
    <w:rsid w:val="002F6C60"/>
    <w:rsid w:val="002F6DB3"/>
    <w:rsid w:val="002F6EF8"/>
    <w:rsid w:val="002F72FD"/>
    <w:rsid w:val="002F7370"/>
    <w:rsid w:val="002F74FD"/>
    <w:rsid w:val="002F7EBD"/>
    <w:rsid w:val="00301773"/>
    <w:rsid w:val="00301E45"/>
    <w:rsid w:val="0030255C"/>
    <w:rsid w:val="0030284F"/>
    <w:rsid w:val="00302855"/>
    <w:rsid w:val="00302CB8"/>
    <w:rsid w:val="003032DE"/>
    <w:rsid w:val="00303321"/>
    <w:rsid w:val="00303592"/>
    <w:rsid w:val="0030396B"/>
    <w:rsid w:val="003041B5"/>
    <w:rsid w:val="003041B6"/>
    <w:rsid w:val="0030498A"/>
    <w:rsid w:val="00304CE7"/>
    <w:rsid w:val="003054B2"/>
    <w:rsid w:val="00305CAB"/>
    <w:rsid w:val="0030609A"/>
    <w:rsid w:val="003063FA"/>
    <w:rsid w:val="00306F30"/>
    <w:rsid w:val="0030787B"/>
    <w:rsid w:val="00307AC4"/>
    <w:rsid w:val="00310123"/>
    <w:rsid w:val="00310449"/>
    <w:rsid w:val="00310E8E"/>
    <w:rsid w:val="00310E91"/>
    <w:rsid w:val="00311A9C"/>
    <w:rsid w:val="00311D2F"/>
    <w:rsid w:val="00311DE4"/>
    <w:rsid w:val="0031271B"/>
    <w:rsid w:val="0031274E"/>
    <w:rsid w:val="0031296E"/>
    <w:rsid w:val="00312AF0"/>
    <w:rsid w:val="0031397F"/>
    <w:rsid w:val="00313CAF"/>
    <w:rsid w:val="00314632"/>
    <w:rsid w:val="00314AC2"/>
    <w:rsid w:val="00314BD8"/>
    <w:rsid w:val="00314F64"/>
    <w:rsid w:val="00314FB8"/>
    <w:rsid w:val="00316059"/>
    <w:rsid w:val="00317884"/>
    <w:rsid w:val="00317C42"/>
    <w:rsid w:val="00317CFE"/>
    <w:rsid w:val="00320060"/>
    <w:rsid w:val="003203B0"/>
    <w:rsid w:val="00320A47"/>
    <w:rsid w:val="00320F4B"/>
    <w:rsid w:val="00321696"/>
    <w:rsid w:val="0032180D"/>
    <w:rsid w:val="00322D0E"/>
    <w:rsid w:val="00322F13"/>
    <w:rsid w:val="00323145"/>
    <w:rsid w:val="0032328B"/>
    <w:rsid w:val="00323435"/>
    <w:rsid w:val="003237AC"/>
    <w:rsid w:val="00323BC6"/>
    <w:rsid w:val="00323F05"/>
    <w:rsid w:val="0032555C"/>
    <w:rsid w:val="003258BE"/>
    <w:rsid w:val="00325B85"/>
    <w:rsid w:val="00325F32"/>
    <w:rsid w:val="003263C3"/>
    <w:rsid w:val="00326CFD"/>
    <w:rsid w:val="003271BC"/>
    <w:rsid w:val="003271F8"/>
    <w:rsid w:val="003275E8"/>
    <w:rsid w:val="0033019C"/>
    <w:rsid w:val="00330248"/>
    <w:rsid w:val="003302F1"/>
    <w:rsid w:val="0033041D"/>
    <w:rsid w:val="00330717"/>
    <w:rsid w:val="0033108A"/>
    <w:rsid w:val="00331185"/>
    <w:rsid w:val="00331936"/>
    <w:rsid w:val="00331D57"/>
    <w:rsid w:val="00331D79"/>
    <w:rsid w:val="003325E9"/>
    <w:rsid w:val="00332825"/>
    <w:rsid w:val="00332B14"/>
    <w:rsid w:val="00332D87"/>
    <w:rsid w:val="0033363C"/>
    <w:rsid w:val="003342F6"/>
    <w:rsid w:val="00334CEE"/>
    <w:rsid w:val="003350C2"/>
    <w:rsid w:val="00335380"/>
    <w:rsid w:val="003355C4"/>
    <w:rsid w:val="00335A70"/>
    <w:rsid w:val="00336EA9"/>
    <w:rsid w:val="00336F85"/>
    <w:rsid w:val="00337794"/>
    <w:rsid w:val="00337C16"/>
    <w:rsid w:val="0034040F"/>
    <w:rsid w:val="003406B6"/>
    <w:rsid w:val="00340713"/>
    <w:rsid w:val="00340B20"/>
    <w:rsid w:val="00340D67"/>
    <w:rsid w:val="0034143C"/>
    <w:rsid w:val="003415CF"/>
    <w:rsid w:val="003417D7"/>
    <w:rsid w:val="003417EA"/>
    <w:rsid w:val="003419BC"/>
    <w:rsid w:val="0034207D"/>
    <w:rsid w:val="00342F4A"/>
    <w:rsid w:val="003431C4"/>
    <w:rsid w:val="003442DF"/>
    <w:rsid w:val="0034521D"/>
    <w:rsid w:val="003454D4"/>
    <w:rsid w:val="00345B23"/>
    <w:rsid w:val="00345D34"/>
    <w:rsid w:val="00345FC0"/>
    <w:rsid w:val="003460B0"/>
    <w:rsid w:val="003465A6"/>
    <w:rsid w:val="00346784"/>
    <w:rsid w:val="003467FC"/>
    <w:rsid w:val="00346834"/>
    <w:rsid w:val="00346C6C"/>
    <w:rsid w:val="003473A7"/>
    <w:rsid w:val="003476FA"/>
    <w:rsid w:val="0034798B"/>
    <w:rsid w:val="00347E5B"/>
    <w:rsid w:val="00347F44"/>
    <w:rsid w:val="00350314"/>
    <w:rsid w:val="003506BD"/>
    <w:rsid w:val="003507F6"/>
    <w:rsid w:val="003509C7"/>
    <w:rsid w:val="00350ADC"/>
    <w:rsid w:val="00350BA5"/>
    <w:rsid w:val="00351061"/>
    <w:rsid w:val="0035125A"/>
    <w:rsid w:val="00351F1C"/>
    <w:rsid w:val="00352B70"/>
    <w:rsid w:val="00352E56"/>
    <w:rsid w:val="00352F93"/>
    <w:rsid w:val="003534FF"/>
    <w:rsid w:val="003538F5"/>
    <w:rsid w:val="0035391B"/>
    <w:rsid w:val="00354080"/>
    <w:rsid w:val="003547A4"/>
    <w:rsid w:val="00354A3D"/>
    <w:rsid w:val="00354ECD"/>
    <w:rsid w:val="00355290"/>
    <w:rsid w:val="0035599A"/>
    <w:rsid w:val="00355AEF"/>
    <w:rsid w:val="00355BF7"/>
    <w:rsid w:val="0035622F"/>
    <w:rsid w:val="003564DD"/>
    <w:rsid w:val="003569BF"/>
    <w:rsid w:val="00356DE1"/>
    <w:rsid w:val="00357662"/>
    <w:rsid w:val="0035770B"/>
    <w:rsid w:val="00357CC4"/>
    <w:rsid w:val="00360573"/>
    <w:rsid w:val="00360C50"/>
    <w:rsid w:val="00361A18"/>
    <w:rsid w:val="00363932"/>
    <w:rsid w:val="00364146"/>
    <w:rsid w:val="0036421F"/>
    <w:rsid w:val="003653EB"/>
    <w:rsid w:val="00365D79"/>
    <w:rsid w:val="00365E79"/>
    <w:rsid w:val="0036648E"/>
    <w:rsid w:val="00366B4A"/>
    <w:rsid w:val="00366C1B"/>
    <w:rsid w:val="0036721C"/>
    <w:rsid w:val="0036721E"/>
    <w:rsid w:val="00367F18"/>
    <w:rsid w:val="0037053E"/>
    <w:rsid w:val="00370970"/>
    <w:rsid w:val="00370AA1"/>
    <w:rsid w:val="00370C91"/>
    <w:rsid w:val="00370D1D"/>
    <w:rsid w:val="00370E76"/>
    <w:rsid w:val="0037122A"/>
    <w:rsid w:val="003718C0"/>
    <w:rsid w:val="00371A17"/>
    <w:rsid w:val="0037303C"/>
    <w:rsid w:val="003732C8"/>
    <w:rsid w:val="0037378D"/>
    <w:rsid w:val="00373842"/>
    <w:rsid w:val="00373EE7"/>
    <w:rsid w:val="00373F82"/>
    <w:rsid w:val="00373FEA"/>
    <w:rsid w:val="00374AB1"/>
    <w:rsid w:val="00374DD5"/>
    <w:rsid w:val="003753A4"/>
    <w:rsid w:val="003756A8"/>
    <w:rsid w:val="00375A53"/>
    <w:rsid w:val="00375CA3"/>
    <w:rsid w:val="00375ECA"/>
    <w:rsid w:val="0037625D"/>
    <w:rsid w:val="003774C3"/>
    <w:rsid w:val="00377837"/>
    <w:rsid w:val="0038093E"/>
    <w:rsid w:val="00380ACC"/>
    <w:rsid w:val="0038107A"/>
    <w:rsid w:val="00381182"/>
    <w:rsid w:val="003814D9"/>
    <w:rsid w:val="003818E2"/>
    <w:rsid w:val="00381EE6"/>
    <w:rsid w:val="00382231"/>
    <w:rsid w:val="0038292C"/>
    <w:rsid w:val="00382F9A"/>
    <w:rsid w:val="00383185"/>
    <w:rsid w:val="003835A6"/>
    <w:rsid w:val="00383759"/>
    <w:rsid w:val="00383FAE"/>
    <w:rsid w:val="003848BE"/>
    <w:rsid w:val="00385AAD"/>
    <w:rsid w:val="00385FED"/>
    <w:rsid w:val="00386A3E"/>
    <w:rsid w:val="00386F94"/>
    <w:rsid w:val="00387188"/>
    <w:rsid w:val="00387BF9"/>
    <w:rsid w:val="003906FD"/>
    <w:rsid w:val="003918FF"/>
    <w:rsid w:val="00391B1D"/>
    <w:rsid w:val="00392155"/>
    <w:rsid w:val="00392515"/>
    <w:rsid w:val="00393182"/>
    <w:rsid w:val="003932F7"/>
    <w:rsid w:val="0039340F"/>
    <w:rsid w:val="0039383D"/>
    <w:rsid w:val="00393B6A"/>
    <w:rsid w:val="0039429F"/>
    <w:rsid w:val="00395798"/>
    <w:rsid w:val="00395D73"/>
    <w:rsid w:val="0039604C"/>
    <w:rsid w:val="0039659D"/>
    <w:rsid w:val="00396938"/>
    <w:rsid w:val="0039702C"/>
    <w:rsid w:val="00397987"/>
    <w:rsid w:val="003A0C14"/>
    <w:rsid w:val="003A1A5C"/>
    <w:rsid w:val="003A1DA1"/>
    <w:rsid w:val="003A2057"/>
    <w:rsid w:val="003A238C"/>
    <w:rsid w:val="003A2500"/>
    <w:rsid w:val="003A26D2"/>
    <w:rsid w:val="003A2850"/>
    <w:rsid w:val="003A2A0C"/>
    <w:rsid w:val="003A33DE"/>
    <w:rsid w:val="003A3915"/>
    <w:rsid w:val="003A3B3A"/>
    <w:rsid w:val="003A444A"/>
    <w:rsid w:val="003A52E5"/>
    <w:rsid w:val="003A53AB"/>
    <w:rsid w:val="003A5B43"/>
    <w:rsid w:val="003A65F0"/>
    <w:rsid w:val="003A7199"/>
    <w:rsid w:val="003A71E3"/>
    <w:rsid w:val="003A7945"/>
    <w:rsid w:val="003B0498"/>
    <w:rsid w:val="003B05D3"/>
    <w:rsid w:val="003B06F5"/>
    <w:rsid w:val="003B0771"/>
    <w:rsid w:val="003B0B4B"/>
    <w:rsid w:val="003B152C"/>
    <w:rsid w:val="003B199F"/>
    <w:rsid w:val="003B1A30"/>
    <w:rsid w:val="003B1D0B"/>
    <w:rsid w:val="003B2102"/>
    <w:rsid w:val="003B2132"/>
    <w:rsid w:val="003B2A2B"/>
    <w:rsid w:val="003B2B24"/>
    <w:rsid w:val="003B2C67"/>
    <w:rsid w:val="003B2CD3"/>
    <w:rsid w:val="003B2E1E"/>
    <w:rsid w:val="003B2E6D"/>
    <w:rsid w:val="003B376F"/>
    <w:rsid w:val="003B3AFD"/>
    <w:rsid w:val="003B3C08"/>
    <w:rsid w:val="003B41E9"/>
    <w:rsid w:val="003B42BE"/>
    <w:rsid w:val="003B444B"/>
    <w:rsid w:val="003B4777"/>
    <w:rsid w:val="003B48D2"/>
    <w:rsid w:val="003B4A16"/>
    <w:rsid w:val="003B521F"/>
    <w:rsid w:val="003B5547"/>
    <w:rsid w:val="003B574B"/>
    <w:rsid w:val="003B5D66"/>
    <w:rsid w:val="003B65BA"/>
    <w:rsid w:val="003B670B"/>
    <w:rsid w:val="003B6AD9"/>
    <w:rsid w:val="003B7065"/>
    <w:rsid w:val="003B798E"/>
    <w:rsid w:val="003B7FF2"/>
    <w:rsid w:val="003C0D61"/>
    <w:rsid w:val="003C0E1C"/>
    <w:rsid w:val="003C1B1A"/>
    <w:rsid w:val="003C1E78"/>
    <w:rsid w:val="003C1F07"/>
    <w:rsid w:val="003C2022"/>
    <w:rsid w:val="003C2322"/>
    <w:rsid w:val="003C2A11"/>
    <w:rsid w:val="003C38F3"/>
    <w:rsid w:val="003C3EBB"/>
    <w:rsid w:val="003C41AA"/>
    <w:rsid w:val="003C46BF"/>
    <w:rsid w:val="003C5138"/>
    <w:rsid w:val="003C5B61"/>
    <w:rsid w:val="003C613A"/>
    <w:rsid w:val="003C7435"/>
    <w:rsid w:val="003C74E4"/>
    <w:rsid w:val="003C76C5"/>
    <w:rsid w:val="003C7731"/>
    <w:rsid w:val="003C7781"/>
    <w:rsid w:val="003C79BD"/>
    <w:rsid w:val="003D0300"/>
    <w:rsid w:val="003D1523"/>
    <w:rsid w:val="003D19AE"/>
    <w:rsid w:val="003D2C99"/>
    <w:rsid w:val="003D30AE"/>
    <w:rsid w:val="003D32F8"/>
    <w:rsid w:val="003D34D8"/>
    <w:rsid w:val="003D3A0F"/>
    <w:rsid w:val="003D3C66"/>
    <w:rsid w:val="003D3DCD"/>
    <w:rsid w:val="003D4FE1"/>
    <w:rsid w:val="003D52DE"/>
    <w:rsid w:val="003D5398"/>
    <w:rsid w:val="003D5AA0"/>
    <w:rsid w:val="003D5F90"/>
    <w:rsid w:val="003D612E"/>
    <w:rsid w:val="003D684F"/>
    <w:rsid w:val="003D692F"/>
    <w:rsid w:val="003D6DF4"/>
    <w:rsid w:val="003D729A"/>
    <w:rsid w:val="003D734C"/>
    <w:rsid w:val="003E0380"/>
    <w:rsid w:val="003E0A6A"/>
    <w:rsid w:val="003E0D22"/>
    <w:rsid w:val="003E1E78"/>
    <w:rsid w:val="003E1F56"/>
    <w:rsid w:val="003E2064"/>
    <w:rsid w:val="003E2271"/>
    <w:rsid w:val="003E2459"/>
    <w:rsid w:val="003E254D"/>
    <w:rsid w:val="003E3379"/>
    <w:rsid w:val="003E34CD"/>
    <w:rsid w:val="003E3676"/>
    <w:rsid w:val="003E3B59"/>
    <w:rsid w:val="003E3E46"/>
    <w:rsid w:val="003E3EF5"/>
    <w:rsid w:val="003E44A8"/>
    <w:rsid w:val="003E45DE"/>
    <w:rsid w:val="003E464B"/>
    <w:rsid w:val="003E4A16"/>
    <w:rsid w:val="003E4B50"/>
    <w:rsid w:val="003E4E87"/>
    <w:rsid w:val="003E5047"/>
    <w:rsid w:val="003E511E"/>
    <w:rsid w:val="003E51C2"/>
    <w:rsid w:val="003E550A"/>
    <w:rsid w:val="003E57C8"/>
    <w:rsid w:val="003E66B7"/>
    <w:rsid w:val="003E785C"/>
    <w:rsid w:val="003F01F3"/>
    <w:rsid w:val="003F0BE2"/>
    <w:rsid w:val="003F1035"/>
    <w:rsid w:val="003F10C5"/>
    <w:rsid w:val="003F132C"/>
    <w:rsid w:val="003F15AC"/>
    <w:rsid w:val="003F1AEB"/>
    <w:rsid w:val="003F1B63"/>
    <w:rsid w:val="003F2D75"/>
    <w:rsid w:val="003F2DAC"/>
    <w:rsid w:val="003F3CF7"/>
    <w:rsid w:val="003F4659"/>
    <w:rsid w:val="003F4705"/>
    <w:rsid w:val="003F489F"/>
    <w:rsid w:val="003F51F3"/>
    <w:rsid w:val="003F5861"/>
    <w:rsid w:val="003F5BA3"/>
    <w:rsid w:val="003F5C58"/>
    <w:rsid w:val="003F6B0B"/>
    <w:rsid w:val="003F7343"/>
    <w:rsid w:val="003F7A24"/>
    <w:rsid w:val="00400A38"/>
    <w:rsid w:val="00400FF9"/>
    <w:rsid w:val="0040153D"/>
    <w:rsid w:val="004016E1"/>
    <w:rsid w:val="00401A47"/>
    <w:rsid w:val="00402887"/>
    <w:rsid w:val="00402F72"/>
    <w:rsid w:val="00403469"/>
    <w:rsid w:val="004036BA"/>
    <w:rsid w:val="004036E6"/>
    <w:rsid w:val="004039E5"/>
    <w:rsid w:val="00404911"/>
    <w:rsid w:val="00405E7B"/>
    <w:rsid w:val="004067B0"/>
    <w:rsid w:val="00406E6D"/>
    <w:rsid w:val="00406EBA"/>
    <w:rsid w:val="00406FA9"/>
    <w:rsid w:val="00407423"/>
    <w:rsid w:val="00407FBD"/>
    <w:rsid w:val="00410043"/>
    <w:rsid w:val="00410943"/>
    <w:rsid w:val="00410951"/>
    <w:rsid w:val="00410A07"/>
    <w:rsid w:val="00410E4D"/>
    <w:rsid w:val="00410FD5"/>
    <w:rsid w:val="0041192B"/>
    <w:rsid w:val="004120C7"/>
    <w:rsid w:val="0041264D"/>
    <w:rsid w:val="0041273A"/>
    <w:rsid w:val="0041384F"/>
    <w:rsid w:val="00413CA9"/>
    <w:rsid w:val="00413E22"/>
    <w:rsid w:val="004150A9"/>
    <w:rsid w:val="00415208"/>
    <w:rsid w:val="00415522"/>
    <w:rsid w:val="00415559"/>
    <w:rsid w:val="00416061"/>
    <w:rsid w:val="00416877"/>
    <w:rsid w:val="00416AEB"/>
    <w:rsid w:val="00417A98"/>
    <w:rsid w:val="00417F20"/>
    <w:rsid w:val="00417F97"/>
    <w:rsid w:val="00420610"/>
    <w:rsid w:val="00420E7E"/>
    <w:rsid w:val="00421EA6"/>
    <w:rsid w:val="004227A0"/>
    <w:rsid w:val="00423D3A"/>
    <w:rsid w:val="00423DF1"/>
    <w:rsid w:val="00424A13"/>
    <w:rsid w:val="00424BA0"/>
    <w:rsid w:val="00425241"/>
    <w:rsid w:val="0042579B"/>
    <w:rsid w:val="00425929"/>
    <w:rsid w:val="00425C00"/>
    <w:rsid w:val="00425F7A"/>
    <w:rsid w:val="00425FD5"/>
    <w:rsid w:val="00426553"/>
    <w:rsid w:val="00426C0E"/>
    <w:rsid w:val="00426D2E"/>
    <w:rsid w:val="004278D2"/>
    <w:rsid w:val="00427FA1"/>
    <w:rsid w:val="004305BF"/>
    <w:rsid w:val="00430A93"/>
    <w:rsid w:val="00430C54"/>
    <w:rsid w:val="00430DE5"/>
    <w:rsid w:val="004316AD"/>
    <w:rsid w:val="004319E1"/>
    <w:rsid w:val="00431C69"/>
    <w:rsid w:val="0043216A"/>
    <w:rsid w:val="00432244"/>
    <w:rsid w:val="00432DA5"/>
    <w:rsid w:val="0043354B"/>
    <w:rsid w:val="00433613"/>
    <w:rsid w:val="004340E1"/>
    <w:rsid w:val="00434531"/>
    <w:rsid w:val="0043460B"/>
    <w:rsid w:val="004347C4"/>
    <w:rsid w:val="00435275"/>
    <w:rsid w:val="0043561D"/>
    <w:rsid w:val="004358C6"/>
    <w:rsid w:val="004360DD"/>
    <w:rsid w:val="0043647A"/>
    <w:rsid w:val="00436581"/>
    <w:rsid w:val="004366E5"/>
    <w:rsid w:val="00436773"/>
    <w:rsid w:val="004379A2"/>
    <w:rsid w:val="00437E79"/>
    <w:rsid w:val="0044020D"/>
    <w:rsid w:val="0044030E"/>
    <w:rsid w:val="00440E35"/>
    <w:rsid w:val="00441290"/>
    <w:rsid w:val="0044155B"/>
    <w:rsid w:val="004419F9"/>
    <w:rsid w:val="00442E7C"/>
    <w:rsid w:val="00443119"/>
    <w:rsid w:val="004434CF"/>
    <w:rsid w:val="0044350F"/>
    <w:rsid w:val="004436F3"/>
    <w:rsid w:val="00443B14"/>
    <w:rsid w:val="00443C12"/>
    <w:rsid w:val="004445CE"/>
    <w:rsid w:val="00444F0A"/>
    <w:rsid w:val="00445152"/>
    <w:rsid w:val="004451B4"/>
    <w:rsid w:val="004451C9"/>
    <w:rsid w:val="00445821"/>
    <w:rsid w:val="00445CFD"/>
    <w:rsid w:val="00446446"/>
    <w:rsid w:val="00446996"/>
    <w:rsid w:val="00446CEA"/>
    <w:rsid w:val="004474EB"/>
    <w:rsid w:val="004476E6"/>
    <w:rsid w:val="004479AC"/>
    <w:rsid w:val="00447A28"/>
    <w:rsid w:val="00447B1D"/>
    <w:rsid w:val="004500AB"/>
    <w:rsid w:val="004500CC"/>
    <w:rsid w:val="004504A0"/>
    <w:rsid w:val="004508C9"/>
    <w:rsid w:val="00451262"/>
    <w:rsid w:val="00451379"/>
    <w:rsid w:val="0045146F"/>
    <w:rsid w:val="00451580"/>
    <w:rsid w:val="00451C88"/>
    <w:rsid w:val="00451EB5"/>
    <w:rsid w:val="00451F58"/>
    <w:rsid w:val="0045242C"/>
    <w:rsid w:val="0045242E"/>
    <w:rsid w:val="004533F2"/>
    <w:rsid w:val="00453409"/>
    <w:rsid w:val="00453BAC"/>
    <w:rsid w:val="004540EA"/>
    <w:rsid w:val="00454FAE"/>
    <w:rsid w:val="004555EC"/>
    <w:rsid w:val="004558D3"/>
    <w:rsid w:val="00456706"/>
    <w:rsid w:val="0045690B"/>
    <w:rsid w:val="00456D56"/>
    <w:rsid w:val="00456D88"/>
    <w:rsid w:val="004576BE"/>
    <w:rsid w:val="004606BA"/>
    <w:rsid w:val="00460888"/>
    <w:rsid w:val="0046190A"/>
    <w:rsid w:val="004619BB"/>
    <w:rsid w:val="00461BF1"/>
    <w:rsid w:val="004624DC"/>
    <w:rsid w:val="00462647"/>
    <w:rsid w:val="004627C7"/>
    <w:rsid w:val="00462CF1"/>
    <w:rsid w:val="00462E3A"/>
    <w:rsid w:val="00463F8F"/>
    <w:rsid w:val="004648DA"/>
    <w:rsid w:val="00465360"/>
    <w:rsid w:val="00465367"/>
    <w:rsid w:val="0046550D"/>
    <w:rsid w:val="00465591"/>
    <w:rsid w:val="004664C2"/>
    <w:rsid w:val="0046650C"/>
    <w:rsid w:val="00466902"/>
    <w:rsid w:val="00467FF2"/>
    <w:rsid w:val="004710CD"/>
    <w:rsid w:val="00471C31"/>
    <w:rsid w:val="0047294A"/>
    <w:rsid w:val="00472B9D"/>
    <w:rsid w:val="00473689"/>
    <w:rsid w:val="00473739"/>
    <w:rsid w:val="0047431E"/>
    <w:rsid w:val="00475570"/>
    <w:rsid w:val="004761A2"/>
    <w:rsid w:val="00476F8D"/>
    <w:rsid w:val="004771CF"/>
    <w:rsid w:val="0047745B"/>
    <w:rsid w:val="0047764D"/>
    <w:rsid w:val="00477746"/>
    <w:rsid w:val="004777DC"/>
    <w:rsid w:val="0048048F"/>
    <w:rsid w:val="0048064A"/>
    <w:rsid w:val="00480DA8"/>
    <w:rsid w:val="00480E5C"/>
    <w:rsid w:val="00481547"/>
    <w:rsid w:val="00482542"/>
    <w:rsid w:val="004826D1"/>
    <w:rsid w:val="00482C65"/>
    <w:rsid w:val="004830DD"/>
    <w:rsid w:val="00483111"/>
    <w:rsid w:val="00483D10"/>
    <w:rsid w:val="004840A6"/>
    <w:rsid w:val="00485869"/>
    <w:rsid w:val="004861B2"/>
    <w:rsid w:val="004861F7"/>
    <w:rsid w:val="0048678A"/>
    <w:rsid w:val="0048679B"/>
    <w:rsid w:val="00486B21"/>
    <w:rsid w:val="004872F3"/>
    <w:rsid w:val="00487522"/>
    <w:rsid w:val="00487B5E"/>
    <w:rsid w:val="00490601"/>
    <w:rsid w:val="00490A45"/>
    <w:rsid w:val="00490ACD"/>
    <w:rsid w:val="00490D1B"/>
    <w:rsid w:val="00490D4E"/>
    <w:rsid w:val="00490EF7"/>
    <w:rsid w:val="00491386"/>
    <w:rsid w:val="004915D6"/>
    <w:rsid w:val="00491673"/>
    <w:rsid w:val="00491AE1"/>
    <w:rsid w:val="00491BFE"/>
    <w:rsid w:val="00491F56"/>
    <w:rsid w:val="004922E0"/>
    <w:rsid w:val="00492395"/>
    <w:rsid w:val="00492B94"/>
    <w:rsid w:val="00492BF5"/>
    <w:rsid w:val="004939A9"/>
    <w:rsid w:val="00493DFF"/>
    <w:rsid w:val="00494100"/>
    <w:rsid w:val="00494447"/>
    <w:rsid w:val="0049510C"/>
    <w:rsid w:val="00495768"/>
    <w:rsid w:val="00495DE5"/>
    <w:rsid w:val="00495F4C"/>
    <w:rsid w:val="0049673B"/>
    <w:rsid w:val="00496C55"/>
    <w:rsid w:val="0049718F"/>
    <w:rsid w:val="00497E0E"/>
    <w:rsid w:val="004A016B"/>
    <w:rsid w:val="004A086E"/>
    <w:rsid w:val="004A10EA"/>
    <w:rsid w:val="004A13B1"/>
    <w:rsid w:val="004A1766"/>
    <w:rsid w:val="004A1E07"/>
    <w:rsid w:val="004A225C"/>
    <w:rsid w:val="004A3545"/>
    <w:rsid w:val="004A4302"/>
    <w:rsid w:val="004A47BF"/>
    <w:rsid w:val="004A4905"/>
    <w:rsid w:val="004A503D"/>
    <w:rsid w:val="004A7484"/>
    <w:rsid w:val="004B0128"/>
    <w:rsid w:val="004B094C"/>
    <w:rsid w:val="004B0F18"/>
    <w:rsid w:val="004B13C6"/>
    <w:rsid w:val="004B1818"/>
    <w:rsid w:val="004B23AD"/>
    <w:rsid w:val="004B2943"/>
    <w:rsid w:val="004B29F5"/>
    <w:rsid w:val="004B2BB2"/>
    <w:rsid w:val="004B2C77"/>
    <w:rsid w:val="004B3295"/>
    <w:rsid w:val="004B3942"/>
    <w:rsid w:val="004B3B8B"/>
    <w:rsid w:val="004B3CBB"/>
    <w:rsid w:val="004B3E75"/>
    <w:rsid w:val="004B3EE9"/>
    <w:rsid w:val="004B4745"/>
    <w:rsid w:val="004B4845"/>
    <w:rsid w:val="004B5005"/>
    <w:rsid w:val="004B5128"/>
    <w:rsid w:val="004B5485"/>
    <w:rsid w:val="004B5635"/>
    <w:rsid w:val="004B6A17"/>
    <w:rsid w:val="004B6A73"/>
    <w:rsid w:val="004B718D"/>
    <w:rsid w:val="004B72E0"/>
    <w:rsid w:val="004B7B3E"/>
    <w:rsid w:val="004B7C4E"/>
    <w:rsid w:val="004B7CE0"/>
    <w:rsid w:val="004B7F84"/>
    <w:rsid w:val="004C027B"/>
    <w:rsid w:val="004C144A"/>
    <w:rsid w:val="004C253C"/>
    <w:rsid w:val="004C2947"/>
    <w:rsid w:val="004C2BA5"/>
    <w:rsid w:val="004C2BB8"/>
    <w:rsid w:val="004C2F3F"/>
    <w:rsid w:val="004C324B"/>
    <w:rsid w:val="004C338D"/>
    <w:rsid w:val="004C3DC7"/>
    <w:rsid w:val="004C4236"/>
    <w:rsid w:val="004C4C53"/>
    <w:rsid w:val="004C4E50"/>
    <w:rsid w:val="004C527D"/>
    <w:rsid w:val="004C5488"/>
    <w:rsid w:val="004C6B93"/>
    <w:rsid w:val="004C6BFD"/>
    <w:rsid w:val="004C6F93"/>
    <w:rsid w:val="004C706B"/>
    <w:rsid w:val="004C70EB"/>
    <w:rsid w:val="004C735E"/>
    <w:rsid w:val="004C79C6"/>
    <w:rsid w:val="004C7AAF"/>
    <w:rsid w:val="004D022A"/>
    <w:rsid w:val="004D040C"/>
    <w:rsid w:val="004D04F8"/>
    <w:rsid w:val="004D0604"/>
    <w:rsid w:val="004D0860"/>
    <w:rsid w:val="004D0AA6"/>
    <w:rsid w:val="004D0AFB"/>
    <w:rsid w:val="004D1205"/>
    <w:rsid w:val="004D2470"/>
    <w:rsid w:val="004D279F"/>
    <w:rsid w:val="004D347F"/>
    <w:rsid w:val="004D34EE"/>
    <w:rsid w:val="004D3D73"/>
    <w:rsid w:val="004D414C"/>
    <w:rsid w:val="004D47AF"/>
    <w:rsid w:val="004D5CEB"/>
    <w:rsid w:val="004D60C6"/>
    <w:rsid w:val="004D7075"/>
    <w:rsid w:val="004D7694"/>
    <w:rsid w:val="004D7FDC"/>
    <w:rsid w:val="004E11D5"/>
    <w:rsid w:val="004E12B2"/>
    <w:rsid w:val="004E152D"/>
    <w:rsid w:val="004E15C3"/>
    <w:rsid w:val="004E1A8D"/>
    <w:rsid w:val="004E1D5E"/>
    <w:rsid w:val="004E1F03"/>
    <w:rsid w:val="004E2178"/>
    <w:rsid w:val="004E21C6"/>
    <w:rsid w:val="004E22F8"/>
    <w:rsid w:val="004E23A5"/>
    <w:rsid w:val="004E27F9"/>
    <w:rsid w:val="004E2A1D"/>
    <w:rsid w:val="004E2AED"/>
    <w:rsid w:val="004E2D63"/>
    <w:rsid w:val="004E2E16"/>
    <w:rsid w:val="004E2E38"/>
    <w:rsid w:val="004E2ED4"/>
    <w:rsid w:val="004E31C1"/>
    <w:rsid w:val="004E3FB6"/>
    <w:rsid w:val="004E4B29"/>
    <w:rsid w:val="004E4CBB"/>
    <w:rsid w:val="004E4FE1"/>
    <w:rsid w:val="004E590E"/>
    <w:rsid w:val="004E5D15"/>
    <w:rsid w:val="004E5D33"/>
    <w:rsid w:val="004E610A"/>
    <w:rsid w:val="004E6356"/>
    <w:rsid w:val="004E7150"/>
    <w:rsid w:val="004E743D"/>
    <w:rsid w:val="004E7786"/>
    <w:rsid w:val="004E7B91"/>
    <w:rsid w:val="004F0568"/>
    <w:rsid w:val="004F0E8D"/>
    <w:rsid w:val="004F1561"/>
    <w:rsid w:val="004F21D3"/>
    <w:rsid w:val="004F2ABB"/>
    <w:rsid w:val="004F3249"/>
    <w:rsid w:val="004F38D8"/>
    <w:rsid w:val="004F3D85"/>
    <w:rsid w:val="004F403C"/>
    <w:rsid w:val="004F44FF"/>
    <w:rsid w:val="004F474D"/>
    <w:rsid w:val="004F4AA1"/>
    <w:rsid w:val="004F5430"/>
    <w:rsid w:val="004F5467"/>
    <w:rsid w:val="004F5A66"/>
    <w:rsid w:val="004F6318"/>
    <w:rsid w:val="004F640A"/>
    <w:rsid w:val="004F6869"/>
    <w:rsid w:val="004F6B3E"/>
    <w:rsid w:val="004F7089"/>
    <w:rsid w:val="004F738B"/>
    <w:rsid w:val="004F739C"/>
    <w:rsid w:val="004F7AE4"/>
    <w:rsid w:val="0050049B"/>
    <w:rsid w:val="005006D1"/>
    <w:rsid w:val="005017E8"/>
    <w:rsid w:val="00501B4B"/>
    <w:rsid w:val="00501B72"/>
    <w:rsid w:val="00501E17"/>
    <w:rsid w:val="00502415"/>
    <w:rsid w:val="005028D3"/>
    <w:rsid w:val="00502948"/>
    <w:rsid w:val="00502B63"/>
    <w:rsid w:val="00502BE8"/>
    <w:rsid w:val="00504033"/>
    <w:rsid w:val="00504270"/>
    <w:rsid w:val="005059C6"/>
    <w:rsid w:val="00506086"/>
    <w:rsid w:val="0050663C"/>
    <w:rsid w:val="00506683"/>
    <w:rsid w:val="00506710"/>
    <w:rsid w:val="00507237"/>
    <w:rsid w:val="00507253"/>
    <w:rsid w:val="005074AC"/>
    <w:rsid w:val="005075C7"/>
    <w:rsid w:val="005075DA"/>
    <w:rsid w:val="00507646"/>
    <w:rsid w:val="0050797C"/>
    <w:rsid w:val="00507A37"/>
    <w:rsid w:val="00507C8E"/>
    <w:rsid w:val="005103D6"/>
    <w:rsid w:val="00510418"/>
    <w:rsid w:val="005105D4"/>
    <w:rsid w:val="00510F64"/>
    <w:rsid w:val="005111C9"/>
    <w:rsid w:val="005112DB"/>
    <w:rsid w:val="00511538"/>
    <w:rsid w:val="005124E9"/>
    <w:rsid w:val="005129CE"/>
    <w:rsid w:val="00512D17"/>
    <w:rsid w:val="00512D62"/>
    <w:rsid w:val="00512DA3"/>
    <w:rsid w:val="0051341F"/>
    <w:rsid w:val="00514018"/>
    <w:rsid w:val="0051473D"/>
    <w:rsid w:val="00514815"/>
    <w:rsid w:val="005148DD"/>
    <w:rsid w:val="00514C5B"/>
    <w:rsid w:val="005156F0"/>
    <w:rsid w:val="005158F4"/>
    <w:rsid w:val="00516DDF"/>
    <w:rsid w:val="00520181"/>
    <w:rsid w:val="005207E9"/>
    <w:rsid w:val="00520F39"/>
    <w:rsid w:val="005210B8"/>
    <w:rsid w:val="00521507"/>
    <w:rsid w:val="005217BA"/>
    <w:rsid w:val="00521833"/>
    <w:rsid w:val="00521E8B"/>
    <w:rsid w:val="00522B4A"/>
    <w:rsid w:val="00522BFD"/>
    <w:rsid w:val="00522D64"/>
    <w:rsid w:val="005234E1"/>
    <w:rsid w:val="00523AF2"/>
    <w:rsid w:val="0052414F"/>
    <w:rsid w:val="005241A0"/>
    <w:rsid w:val="0052467D"/>
    <w:rsid w:val="005248E5"/>
    <w:rsid w:val="00524B04"/>
    <w:rsid w:val="00525644"/>
    <w:rsid w:val="005257E1"/>
    <w:rsid w:val="00525C10"/>
    <w:rsid w:val="00526273"/>
    <w:rsid w:val="0052636C"/>
    <w:rsid w:val="00526633"/>
    <w:rsid w:val="005266F4"/>
    <w:rsid w:val="005267A2"/>
    <w:rsid w:val="00527025"/>
    <w:rsid w:val="005276EB"/>
    <w:rsid w:val="005278E9"/>
    <w:rsid w:val="00527FE2"/>
    <w:rsid w:val="00530E13"/>
    <w:rsid w:val="005316CB"/>
    <w:rsid w:val="00531AD3"/>
    <w:rsid w:val="00531C6A"/>
    <w:rsid w:val="00532957"/>
    <w:rsid w:val="00533D0A"/>
    <w:rsid w:val="00534423"/>
    <w:rsid w:val="00534B55"/>
    <w:rsid w:val="00534CE5"/>
    <w:rsid w:val="005353C9"/>
    <w:rsid w:val="00535ACC"/>
    <w:rsid w:val="00536E23"/>
    <w:rsid w:val="00536E78"/>
    <w:rsid w:val="00536EEA"/>
    <w:rsid w:val="00536FDA"/>
    <w:rsid w:val="00537501"/>
    <w:rsid w:val="0053775F"/>
    <w:rsid w:val="00540B69"/>
    <w:rsid w:val="0054141A"/>
    <w:rsid w:val="00542286"/>
    <w:rsid w:val="0054247A"/>
    <w:rsid w:val="005425EF"/>
    <w:rsid w:val="005426D9"/>
    <w:rsid w:val="0054324F"/>
    <w:rsid w:val="00543547"/>
    <w:rsid w:val="005436B0"/>
    <w:rsid w:val="005436C7"/>
    <w:rsid w:val="00543944"/>
    <w:rsid w:val="00543C51"/>
    <w:rsid w:val="005448C7"/>
    <w:rsid w:val="005451C5"/>
    <w:rsid w:val="0054590F"/>
    <w:rsid w:val="005472CD"/>
    <w:rsid w:val="005477C6"/>
    <w:rsid w:val="00547F7B"/>
    <w:rsid w:val="00550CF5"/>
    <w:rsid w:val="00550FE3"/>
    <w:rsid w:val="00551145"/>
    <w:rsid w:val="0055192E"/>
    <w:rsid w:val="005521FD"/>
    <w:rsid w:val="005524D8"/>
    <w:rsid w:val="00552522"/>
    <w:rsid w:val="0055263E"/>
    <w:rsid w:val="00552920"/>
    <w:rsid w:val="00552BE7"/>
    <w:rsid w:val="00552DDA"/>
    <w:rsid w:val="0055344D"/>
    <w:rsid w:val="0055360E"/>
    <w:rsid w:val="00554240"/>
    <w:rsid w:val="00554893"/>
    <w:rsid w:val="005553AD"/>
    <w:rsid w:val="00556FD3"/>
    <w:rsid w:val="00557421"/>
    <w:rsid w:val="0055751A"/>
    <w:rsid w:val="005577CB"/>
    <w:rsid w:val="00557A8A"/>
    <w:rsid w:val="005610FC"/>
    <w:rsid w:val="00561B92"/>
    <w:rsid w:val="00561C86"/>
    <w:rsid w:val="005627F7"/>
    <w:rsid w:val="00562B8E"/>
    <w:rsid w:val="00563573"/>
    <w:rsid w:val="00564111"/>
    <w:rsid w:val="00564ED1"/>
    <w:rsid w:val="0056683C"/>
    <w:rsid w:val="00566B04"/>
    <w:rsid w:val="00566CB4"/>
    <w:rsid w:val="00566D73"/>
    <w:rsid w:val="00566DB7"/>
    <w:rsid w:val="00567826"/>
    <w:rsid w:val="00567CA2"/>
    <w:rsid w:val="0057004B"/>
    <w:rsid w:val="0057029D"/>
    <w:rsid w:val="005709F0"/>
    <w:rsid w:val="00570ADC"/>
    <w:rsid w:val="005712B4"/>
    <w:rsid w:val="00572965"/>
    <w:rsid w:val="00572BB6"/>
    <w:rsid w:val="0057375E"/>
    <w:rsid w:val="00573CA6"/>
    <w:rsid w:val="00573EC1"/>
    <w:rsid w:val="00574A3A"/>
    <w:rsid w:val="005753A0"/>
    <w:rsid w:val="005756C1"/>
    <w:rsid w:val="005757BB"/>
    <w:rsid w:val="005759FD"/>
    <w:rsid w:val="00575A6F"/>
    <w:rsid w:val="00575BA5"/>
    <w:rsid w:val="005760F8"/>
    <w:rsid w:val="0057626C"/>
    <w:rsid w:val="005767B3"/>
    <w:rsid w:val="00576AA6"/>
    <w:rsid w:val="00576B61"/>
    <w:rsid w:val="005773DB"/>
    <w:rsid w:val="005816F2"/>
    <w:rsid w:val="005817E8"/>
    <w:rsid w:val="00581B1A"/>
    <w:rsid w:val="00581C89"/>
    <w:rsid w:val="00581F35"/>
    <w:rsid w:val="0058207F"/>
    <w:rsid w:val="00582304"/>
    <w:rsid w:val="00582946"/>
    <w:rsid w:val="00582B39"/>
    <w:rsid w:val="00583A9B"/>
    <w:rsid w:val="00583E40"/>
    <w:rsid w:val="005843B5"/>
    <w:rsid w:val="005845BD"/>
    <w:rsid w:val="00584949"/>
    <w:rsid w:val="00584A40"/>
    <w:rsid w:val="00584D40"/>
    <w:rsid w:val="00584E19"/>
    <w:rsid w:val="005850ED"/>
    <w:rsid w:val="0058535E"/>
    <w:rsid w:val="005853B3"/>
    <w:rsid w:val="00585575"/>
    <w:rsid w:val="005856F8"/>
    <w:rsid w:val="00586174"/>
    <w:rsid w:val="005873F2"/>
    <w:rsid w:val="00587D39"/>
    <w:rsid w:val="00587D67"/>
    <w:rsid w:val="00587D9E"/>
    <w:rsid w:val="00587E83"/>
    <w:rsid w:val="00587FCA"/>
    <w:rsid w:val="00590FE5"/>
    <w:rsid w:val="00591886"/>
    <w:rsid w:val="00592030"/>
    <w:rsid w:val="00593272"/>
    <w:rsid w:val="00593328"/>
    <w:rsid w:val="00593880"/>
    <w:rsid w:val="00593C17"/>
    <w:rsid w:val="00594254"/>
    <w:rsid w:val="005943D5"/>
    <w:rsid w:val="00594689"/>
    <w:rsid w:val="0059499E"/>
    <w:rsid w:val="00595585"/>
    <w:rsid w:val="0059594A"/>
    <w:rsid w:val="005965E7"/>
    <w:rsid w:val="005966ED"/>
    <w:rsid w:val="005969C1"/>
    <w:rsid w:val="00596BF4"/>
    <w:rsid w:val="00596F5F"/>
    <w:rsid w:val="00597056"/>
    <w:rsid w:val="00597649"/>
    <w:rsid w:val="00597A56"/>
    <w:rsid w:val="00597D37"/>
    <w:rsid w:val="005A0CE9"/>
    <w:rsid w:val="005A1442"/>
    <w:rsid w:val="005A1F47"/>
    <w:rsid w:val="005A26F7"/>
    <w:rsid w:val="005A2B56"/>
    <w:rsid w:val="005A2BFB"/>
    <w:rsid w:val="005A2D5A"/>
    <w:rsid w:val="005A3930"/>
    <w:rsid w:val="005A3CED"/>
    <w:rsid w:val="005A4017"/>
    <w:rsid w:val="005A4C31"/>
    <w:rsid w:val="005A549A"/>
    <w:rsid w:val="005A5D8D"/>
    <w:rsid w:val="005A6155"/>
    <w:rsid w:val="005A6A37"/>
    <w:rsid w:val="005A6CF6"/>
    <w:rsid w:val="005A7C91"/>
    <w:rsid w:val="005A7EFA"/>
    <w:rsid w:val="005B0586"/>
    <w:rsid w:val="005B08A7"/>
    <w:rsid w:val="005B0993"/>
    <w:rsid w:val="005B0CE3"/>
    <w:rsid w:val="005B106E"/>
    <w:rsid w:val="005B1761"/>
    <w:rsid w:val="005B24E4"/>
    <w:rsid w:val="005B2B6D"/>
    <w:rsid w:val="005B2D6B"/>
    <w:rsid w:val="005B3156"/>
    <w:rsid w:val="005B4FDE"/>
    <w:rsid w:val="005B5021"/>
    <w:rsid w:val="005B516A"/>
    <w:rsid w:val="005B5DC8"/>
    <w:rsid w:val="005B5FD5"/>
    <w:rsid w:val="005B6236"/>
    <w:rsid w:val="005B662C"/>
    <w:rsid w:val="005B6A21"/>
    <w:rsid w:val="005B6E2C"/>
    <w:rsid w:val="005B75A8"/>
    <w:rsid w:val="005B78DD"/>
    <w:rsid w:val="005B7D50"/>
    <w:rsid w:val="005B7FBE"/>
    <w:rsid w:val="005C02FC"/>
    <w:rsid w:val="005C06E5"/>
    <w:rsid w:val="005C082D"/>
    <w:rsid w:val="005C0BC6"/>
    <w:rsid w:val="005C0DF5"/>
    <w:rsid w:val="005C16B4"/>
    <w:rsid w:val="005C1DE9"/>
    <w:rsid w:val="005C28AA"/>
    <w:rsid w:val="005C2B68"/>
    <w:rsid w:val="005C2C9E"/>
    <w:rsid w:val="005C3322"/>
    <w:rsid w:val="005C3837"/>
    <w:rsid w:val="005C3AAC"/>
    <w:rsid w:val="005C43CA"/>
    <w:rsid w:val="005C47AC"/>
    <w:rsid w:val="005C57A9"/>
    <w:rsid w:val="005C5DB6"/>
    <w:rsid w:val="005C62AE"/>
    <w:rsid w:val="005C6852"/>
    <w:rsid w:val="005C69B5"/>
    <w:rsid w:val="005C6D7A"/>
    <w:rsid w:val="005C6E59"/>
    <w:rsid w:val="005C71F1"/>
    <w:rsid w:val="005C7BA7"/>
    <w:rsid w:val="005C7F47"/>
    <w:rsid w:val="005D10A2"/>
    <w:rsid w:val="005D1314"/>
    <w:rsid w:val="005D1456"/>
    <w:rsid w:val="005D171A"/>
    <w:rsid w:val="005D17AB"/>
    <w:rsid w:val="005D1C3B"/>
    <w:rsid w:val="005D220C"/>
    <w:rsid w:val="005D2AB5"/>
    <w:rsid w:val="005D34BC"/>
    <w:rsid w:val="005D3C2C"/>
    <w:rsid w:val="005D3FD4"/>
    <w:rsid w:val="005D4024"/>
    <w:rsid w:val="005D47B6"/>
    <w:rsid w:val="005D4BCD"/>
    <w:rsid w:val="005D53F3"/>
    <w:rsid w:val="005D5460"/>
    <w:rsid w:val="005D62ED"/>
    <w:rsid w:val="005D66B6"/>
    <w:rsid w:val="005D684A"/>
    <w:rsid w:val="005D711C"/>
    <w:rsid w:val="005E0213"/>
    <w:rsid w:val="005E0905"/>
    <w:rsid w:val="005E0D31"/>
    <w:rsid w:val="005E1698"/>
    <w:rsid w:val="005E1B99"/>
    <w:rsid w:val="005E1F4B"/>
    <w:rsid w:val="005E27CD"/>
    <w:rsid w:val="005E2E55"/>
    <w:rsid w:val="005E3277"/>
    <w:rsid w:val="005E4545"/>
    <w:rsid w:val="005E4F4A"/>
    <w:rsid w:val="005E553F"/>
    <w:rsid w:val="005E5C4F"/>
    <w:rsid w:val="005E5C77"/>
    <w:rsid w:val="005E5EA9"/>
    <w:rsid w:val="005E6870"/>
    <w:rsid w:val="005E6D9A"/>
    <w:rsid w:val="005E7818"/>
    <w:rsid w:val="005E787E"/>
    <w:rsid w:val="005E7C57"/>
    <w:rsid w:val="005F0FCF"/>
    <w:rsid w:val="005F1463"/>
    <w:rsid w:val="005F18B3"/>
    <w:rsid w:val="005F1E6D"/>
    <w:rsid w:val="005F326E"/>
    <w:rsid w:val="005F360E"/>
    <w:rsid w:val="005F3B51"/>
    <w:rsid w:val="005F43E1"/>
    <w:rsid w:val="005F5336"/>
    <w:rsid w:val="005F590C"/>
    <w:rsid w:val="005F5BF8"/>
    <w:rsid w:val="005F5E6E"/>
    <w:rsid w:val="005F6133"/>
    <w:rsid w:val="005F61C3"/>
    <w:rsid w:val="005F6A8F"/>
    <w:rsid w:val="005F77D6"/>
    <w:rsid w:val="005F7DAC"/>
    <w:rsid w:val="0060044D"/>
    <w:rsid w:val="00600610"/>
    <w:rsid w:val="00600784"/>
    <w:rsid w:val="006007BD"/>
    <w:rsid w:val="0060109B"/>
    <w:rsid w:val="0060159A"/>
    <w:rsid w:val="00601602"/>
    <w:rsid w:val="00602283"/>
    <w:rsid w:val="0060230E"/>
    <w:rsid w:val="00602D8F"/>
    <w:rsid w:val="00603048"/>
    <w:rsid w:val="00603190"/>
    <w:rsid w:val="00603577"/>
    <w:rsid w:val="0060367F"/>
    <w:rsid w:val="00603763"/>
    <w:rsid w:val="00603B1A"/>
    <w:rsid w:val="006043A3"/>
    <w:rsid w:val="0060488B"/>
    <w:rsid w:val="0060488E"/>
    <w:rsid w:val="00604D6A"/>
    <w:rsid w:val="00605136"/>
    <w:rsid w:val="006063D2"/>
    <w:rsid w:val="0060703C"/>
    <w:rsid w:val="006070D8"/>
    <w:rsid w:val="006072D0"/>
    <w:rsid w:val="00607D53"/>
    <w:rsid w:val="006104C6"/>
    <w:rsid w:val="0061052E"/>
    <w:rsid w:val="0061057C"/>
    <w:rsid w:val="006105BB"/>
    <w:rsid w:val="00610EFA"/>
    <w:rsid w:val="00611B67"/>
    <w:rsid w:val="00611BBD"/>
    <w:rsid w:val="00611D6B"/>
    <w:rsid w:val="00611E91"/>
    <w:rsid w:val="00611F79"/>
    <w:rsid w:val="00612C94"/>
    <w:rsid w:val="0061327A"/>
    <w:rsid w:val="006139E7"/>
    <w:rsid w:val="00614900"/>
    <w:rsid w:val="0061506A"/>
    <w:rsid w:val="00615291"/>
    <w:rsid w:val="006158A8"/>
    <w:rsid w:val="00615B84"/>
    <w:rsid w:val="006164ED"/>
    <w:rsid w:val="00616FA2"/>
    <w:rsid w:val="00617585"/>
    <w:rsid w:val="00617A81"/>
    <w:rsid w:val="0062027F"/>
    <w:rsid w:val="00621439"/>
    <w:rsid w:val="006217C9"/>
    <w:rsid w:val="0062264C"/>
    <w:rsid w:val="0062271C"/>
    <w:rsid w:val="00622CB1"/>
    <w:rsid w:val="006235ED"/>
    <w:rsid w:val="006247CE"/>
    <w:rsid w:val="006250B0"/>
    <w:rsid w:val="00625372"/>
    <w:rsid w:val="00626724"/>
    <w:rsid w:val="0062681D"/>
    <w:rsid w:val="00626944"/>
    <w:rsid w:val="00626B27"/>
    <w:rsid w:val="00627238"/>
    <w:rsid w:val="00627B2D"/>
    <w:rsid w:val="00627DCE"/>
    <w:rsid w:val="006301D2"/>
    <w:rsid w:val="006309B8"/>
    <w:rsid w:val="00631020"/>
    <w:rsid w:val="00631A37"/>
    <w:rsid w:val="00631A46"/>
    <w:rsid w:val="00631D98"/>
    <w:rsid w:val="006320E0"/>
    <w:rsid w:val="00632A6A"/>
    <w:rsid w:val="006338F1"/>
    <w:rsid w:val="00634158"/>
    <w:rsid w:val="006344B7"/>
    <w:rsid w:val="00634BDF"/>
    <w:rsid w:val="00634CE6"/>
    <w:rsid w:val="00635061"/>
    <w:rsid w:val="00635703"/>
    <w:rsid w:val="0063590E"/>
    <w:rsid w:val="00635A2C"/>
    <w:rsid w:val="006360CD"/>
    <w:rsid w:val="00636C23"/>
    <w:rsid w:val="00637C71"/>
    <w:rsid w:val="006402B3"/>
    <w:rsid w:val="006406A5"/>
    <w:rsid w:val="006409E7"/>
    <w:rsid w:val="006411D8"/>
    <w:rsid w:val="00641B2C"/>
    <w:rsid w:val="00641DEE"/>
    <w:rsid w:val="00642016"/>
    <w:rsid w:val="006433E6"/>
    <w:rsid w:val="00643604"/>
    <w:rsid w:val="006448A0"/>
    <w:rsid w:val="006457F1"/>
    <w:rsid w:val="00645ADC"/>
    <w:rsid w:val="00645D02"/>
    <w:rsid w:val="0064606C"/>
    <w:rsid w:val="006460C1"/>
    <w:rsid w:val="00646B5F"/>
    <w:rsid w:val="006475BD"/>
    <w:rsid w:val="00647BD6"/>
    <w:rsid w:val="00647E07"/>
    <w:rsid w:val="00647F73"/>
    <w:rsid w:val="006500B2"/>
    <w:rsid w:val="006506BC"/>
    <w:rsid w:val="00651197"/>
    <w:rsid w:val="00651CAE"/>
    <w:rsid w:val="00652D9A"/>
    <w:rsid w:val="00652E6A"/>
    <w:rsid w:val="00653CA4"/>
    <w:rsid w:val="00653E39"/>
    <w:rsid w:val="00654049"/>
    <w:rsid w:val="006540F6"/>
    <w:rsid w:val="006541B3"/>
    <w:rsid w:val="00655B08"/>
    <w:rsid w:val="00655C33"/>
    <w:rsid w:val="00655EB7"/>
    <w:rsid w:val="00656944"/>
    <w:rsid w:val="00656F18"/>
    <w:rsid w:val="006575E6"/>
    <w:rsid w:val="00660F59"/>
    <w:rsid w:val="00661131"/>
    <w:rsid w:val="006613DC"/>
    <w:rsid w:val="0066170A"/>
    <w:rsid w:val="0066184D"/>
    <w:rsid w:val="00661874"/>
    <w:rsid w:val="00661937"/>
    <w:rsid w:val="00662433"/>
    <w:rsid w:val="00662DAA"/>
    <w:rsid w:val="006636E1"/>
    <w:rsid w:val="006637D5"/>
    <w:rsid w:val="00664100"/>
    <w:rsid w:val="006642C3"/>
    <w:rsid w:val="006643A1"/>
    <w:rsid w:val="006646AA"/>
    <w:rsid w:val="006649A2"/>
    <w:rsid w:val="00664B09"/>
    <w:rsid w:val="0066538C"/>
    <w:rsid w:val="00665524"/>
    <w:rsid w:val="00665815"/>
    <w:rsid w:val="006658BA"/>
    <w:rsid w:val="006664A6"/>
    <w:rsid w:val="006664A8"/>
    <w:rsid w:val="0066679D"/>
    <w:rsid w:val="00666F5E"/>
    <w:rsid w:val="00666F86"/>
    <w:rsid w:val="006679AA"/>
    <w:rsid w:val="00670DE3"/>
    <w:rsid w:val="00671F5E"/>
    <w:rsid w:val="006721B4"/>
    <w:rsid w:val="00672643"/>
    <w:rsid w:val="0067302F"/>
    <w:rsid w:val="0067303E"/>
    <w:rsid w:val="00673648"/>
    <w:rsid w:val="006743E8"/>
    <w:rsid w:val="006744C1"/>
    <w:rsid w:val="00676A40"/>
    <w:rsid w:val="00676F62"/>
    <w:rsid w:val="00677094"/>
    <w:rsid w:val="0067774E"/>
    <w:rsid w:val="00677C37"/>
    <w:rsid w:val="00680915"/>
    <w:rsid w:val="00680987"/>
    <w:rsid w:val="00680D37"/>
    <w:rsid w:val="00680E2A"/>
    <w:rsid w:val="00680FA4"/>
    <w:rsid w:val="006816EA"/>
    <w:rsid w:val="006822CA"/>
    <w:rsid w:val="00682FC8"/>
    <w:rsid w:val="00683BA0"/>
    <w:rsid w:val="00683BA4"/>
    <w:rsid w:val="0068460E"/>
    <w:rsid w:val="006847C6"/>
    <w:rsid w:val="006848E6"/>
    <w:rsid w:val="00684BAF"/>
    <w:rsid w:val="006857A6"/>
    <w:rsid w:val="00685E4A"/>
    <w:rsid w:val="0068635B"/>
    <w:rsid w:val="0068692E"/>
    <w:rsid w:val="00686BFC"/>
    <w:rsid w:val="00687352"/>
    <w:rsid w:val="0068780F"/>
    <w:rsid w:val="00687B14"/>
    <w:rsid w:val="006908D4"/>
    <w:rsid w:val="00691D18"/>
    <w:rsid w:val="00691E9F"/>
    <w:rsid w:val="00692B68"/>
    <w:rsid w:val="00693563"/>
    <w:rsid w:val="00693FF6"/>
    <w:rsid w:val="00694A34"/>
    <w:rsid w:val="0069514C"/>
    <w:rsid w:val="006957D3"/>
    <w:rsid w:val="00695DBE"/>
    <w:rsid w:val="0069633B"/>
    <w:rsid w:val="00696A39"/>
    <w:rsid w:val="00696A70"/>
    <w:rsid w:val="00696E7B"/>
    <w:rsid w:val="0069784A"/>
    <w:rsid w:val="006978B9"/>
    <w:rsid w:val="00697C23"/>
    <w:rsid w:val="00697E45"/>
    <w:rsid w:val="006A00A4"/>
    <w:rsid w:val="006A0190"/>
    <w:rsid w:val="006A0D0D"/>
    <w:rsid w:val="006A1435"/>
    <w:rsid w:val="006A15FC"/>
    <w:rsid w:val="006A19BB"/>
    <w:rsid w:val="006A23A9"/>
    <w:rsid w:val="006A28A4"/>
    <w:rsid w:val="006A2A05"/>
    <w:rsid w:val="006A2E3C"/>
    <w:rsid w:val="006A3005"/>
    <w:rsid w:val="006A3614"/>
    <w:rsid w:val="006A377C"/>
    <w:rsid w:val="006A3826"/>
    <w:rsid w:val="006A39EF"/>
    <w:rsid w:val="006A39FE"/>
    <w:rsid w:val="006A3B30"/>
    <w:rsid w:val="006A3D0B"/>
    <w:rsid w:val="006A3F2B"/>
    <w:rsid w:val="006A4BE0"/>
    <w:rsid w:val="006A4C6D"/>
    <w:rsid w:val="006A4D88"/>
    <w:rsid w:val="006A553A"/>
    <w:rsid w:val="006A56BA"/>
    <w:rsid w:val="006A56EF"/>
    <w:rsid w:val="006A62F8"/>
    <w:rsid w:val="006A6EC2"/>
    <w:rsid w:val="006A745F"/>
    <w:rsid w:val="006A798E"/>
    <w:rsid w:val="006B027F"/>
    <w:rsid w:val="006B0323"/>
    <w:rsid w:val="006B242B"/>
    <w:rsid w:val="006B2639"/>
    <w:rsid w:val="006B266E"/>
    <w:rsid w:val="006B26F5"/>
    <w:rsid w:val="006B2E10"/>
    <w:rsid w:val="006B3323"/>
    <w:rsid w:val="006B3826"/>
    <w:rsid w:val="006B3D39"/>
    <w:rsid w:val="006B3E8F"/>
    <w:rsid w:val="006B3F6C"/>
    <w:rsid w:val="006B4A20"/>
    <w:rsid w:val="006B4E9A"/>
    <w:rsid w:val="006B516C"/>
    <w:rsid w:val="006B62AB"/>
    <w:rsid w:val="006B636F"/>
    <w:rsid w:val="006B6523"/>
    <w:rsid w:val="006B6A6D"/>
    <w:rsid w:val="006B6AD8"/>
    <w:rsid w:val="006B75C8"/>
    <w:rsid w:val="006B7B65"/>
    <w:rsid w:val="006B7D83"/>
    <w:rsid w:val="006C0C79"/>
    <w:rsid w:val="006C1225"/>
    <w:rsid w:val="006C1510"/>
    <w:rsid w:val="006C1556"/>
    <w:rsid w:val="006C167C"/>
    <w:rsid w:val="006C180F"/>
    <w:rsid w:val="006C2709"/>
    <w:rsid w:val="006C2CE0"/>
    <w:rsid w:val="006C418B"/>
    <w:rsid w:val="006C49C5"/>
    <w:rsid w:val="006C4EBB"/>
    <w:rsid w:val="006C57C3"/>
    <w:rsid w:val="006C6BD3"/>
    <w:rsid w:val="006C7524"/>
    <w:rsid w:val="006C79CE"/>
    <w:rsid w:val="006C7F4C"/>
    <w:rsid w:val="006D0491"/>
    <w:rsid w:val="006D07E7"/>
    <w:rsid w:val="006D0C60"/>
    <w:rsid w:val="006D0DC7"/>
    <w:rsid w:val="006D0E25"/>
    <w:rsid w:val="006D1085"/>
    <w:rsid w:val="006D132C"/>
    <w:rsid w:val="006D15BD"/>
    <w:rsid w:val="006D17A1"/>
    <w:rsid w:val="006D245F"/>
    <w:rsid w:val="006D25FF"/>
    <w:rsid w:val="006D2960"/>
    <w:rsid w:val="006D2B96"/>
    <w:rsid w:val="006D2D15"/>
    <w:rsid w:val="006D3169"/>
    <w:rsid w:val="006D32B0"/>
    <w:rsid w:val="006D32EA"/>
    <w:rsid w:val="006D3A21"/>
    <w:rsid w:val="006D3DB9"/>
    <w:rsid w:val="006D42B7"/>
    <w:rsid w:val="006D492F"/>
    <w:rsid w:val="006D4CAB"/>
    <w:rsid w:val="006D4DE8"/>
    <w:rsid w:val="006D4E93"/>
    <w:rsid w:val="006D4FD2"/>
    <w:rsid w:val="006D52FE"/>
    <w:rsid w:val="006D5396"/>
    <w:rsid w:val="006D6A91"/>
    <w:rsid w:val="006D6B14"/>
    <w:rsid w:val="006D6BC3"/>
    <w:rsid w:val="006D714A"/>
    <w:rsid w:val="006D7501"/>
    <w:rsid w:val="006E01BB"/>
    <w:rsid w:val="006E0269"/>
    <w:rsid w:val="006E029A"/>
    <w:rsid w:val="006E0467"/>
    <w:rsid w:val="006E0805"/>
    <w:rsid w:val="006E0926"/>
    <w:rsid w:val="006E09FC"/>
    <w:rsid w:val="006E0D51"/>
    <w:rsid w:val="006E1498"/>
    <w:rsid w:val="006E1527"/>
    <w:rsid w:val="006E1629"/>
    <w:rsid w:val="006E1A3A"/>
    <w:rsid w:val="006E29A6"/>
    <w:rsid w:val="006E3182"/>
    <w:rsid w:val="006E3CD9"/>
    <w:rsid w:val="006E44C9"/>
    <w:rsid w:val="006E44F3"/>
    <w:rsid w:val="006E47A4"/>
    <w:rsid w:val="006E49CD"/>
    <w:rsid w:val="006E506F"/>
    <w:rsid w:val="006E5CF8"/>
    <w:rsid w:val="006E6129"/>
    <w:rsid w:val="006E6193"/>
    <w:rsid w:val="006E761F"/>
    <w:rsid w:val="006F01FC"/>
    <w:rsid w:val="006F03E0"/>
    <w:rsid w:val="006F0840"/>
    <w:rsid w:val="006F0B6B"/>
    <w:rsid w:val="006F0E77"/>
    <w:rsid w:val="006F107E"/>
    <w:rsid w:val="006F166E"/>
    <w:rsid w:val="006F19FC"/>
    <w:rsid w:val="006F203B"/>
    <w:rsid w:val="006F248D"/>
    <w:rsid w:val="006F258E"/>
    <w:rsid w:val="006F28F0"/>
    <w:rsid w:val="006F2DD0"/>
    <w:rsid w:val="006F3999"/>
    <w:rsid w:val="006F413C"/>
    <w:rsid w:val="006F4D9A"/>
    <w:rsid w:val="006F51FD"/>
    <w:rsid w:val="006F5443"/>
    <w:rsid w:val="006F55FC"/>
    <w:rsid w:val="006F65B4"/>
    <w:rsid w:val="006F7BA8"/>
    <w:rsid w:val="006F7E8F"/>
    <w:rsid w:val="007000EA"/>
    <w:rsid w:val="00700131"/>
    <w:rsid w:val="0070033A"/>
    <w:rsid w:val="0070037F"/>
    <w:rsid w:val="00701246"/>
    <w:rsid w:val="00701832"/>
    <w:rsid w:val="0070184E"/>
    <w:rsid w:val="00701926"/>
    <w:rsid w:val="007019C0"/>
    <w:rsid w:val="00701AC3"/>
    <w:rsid w:val="00701F48"/>
    <w:rsid w:val="0070219E"/>
    <w:rsid w:val="0070287E"/>
    <w:rsid w:val="007028CF"/>
    <w:rsid w:val="00702BDC"/>
    <w:rsid w:val="00702E32"/>
    <w:rsid w:val="00702FFF"/>
    <w:rsid w:val="007039F9"/>
    <w:rsid w:val="007043F8"/>
    <w:rsid w:val="00704C29"/>
    <w:rsid w:val="0070538C"/>
    <w:rsid w:val="00705857"/>
    <w:rsid w:val="00705886"/>
    <w:rsid w:val="00705B06"/>
    <w:rsid w:val="0070623B"/>
    <w:rsid w:val="00706853"/>
    <w:rsid w:val="00706E06"/>
    <w:rsid w:val="00706FE5"/>
    <w:rsid w:val="00707680"/>
    <w:rsid w:val="007076C1"/>
    <w:rsid w:val="00707F4E"/>
    <w:rsid w:val="00710181"/>
    <w:rsid w:val="00710BD6"/>
    <w:rsid w:val="00711071"/>
    <w:rsid w:val="007120C6"/>
    <w:rsid w:val="0071231B"/>
    <w:rsid w:val="00712A64"/>
    <w:rsid w:val="00712B28"/>
    <w:rsid w:val="00712BD2"/>
    <w:rsid w:val="00713768"/>
    <w:rsid w:val="00713790"/>
    <w:rsid w:val="00714936"/>
    <w:rsid w:val="007149BD"/>
    <w:rsid w:val="00714C67"/>
    <w:rsid w:val="00714D2F"/>
    <w:rsid w:val="00715212"/>
    <w:rsid w:val="0071525E"/>
    <w:rsid w:val="00715F87"/>
    <w:rsid w:val="0071613C"/>
    <w:rsid w:val="007164FC"/>
    <w:rsid w:val="0071673E"/>
    <w:rsid w:val="007167E8"/>
    <w:rsid w:val="00716831"/>
    <w:rsid w:val="00716DC9"/>
    <w:rsid w:val="00717634"/>
    <w:rsid w:val="00717781"/>
    <w:rsid w:val="00717E1F"/>
    <w:rsid w:val="00720D5B"/>
    <w:rsid w:val="007212A4"/>
    <w:rsid w:val="007212D8"/>
    <w:rsid w:val="00721750"/>
    <w:rsid w:val="00721B80"/>
    <w:rsid w:val="00721EB7"/>
    <w:rsid w:val="00722686"/>
    <w:rsid w:val="00722909"/>
    <w:rsid w:val="00722910"/>
    <w:rsid w:val="00722B2D"/>
    <w:rsid w:val="00723367"/>
    <w:rsid w:val="00723AD0"/>
    <w:rsid w:val="0072417E"/>
    <w:rsid w:val="007249A5"/>
    <w:rsid w:val="007252FC"/>
    <w:rsid w:val="00725C84"/>
    <w:rsid w:val="00726D4D"/>
    <w:rsid w:val="00727CDE"/>
    <w:rsid w:val="00730748"/>
    <w:rsid w:val="007307B8"/>
    <w:rsid w:val="00730B61"/>
    <w:rsid w:val="00730C35"/>
    <w:rsid w:val="00730DD9"/>
    <w:rsid w:val="007310BD"/>
    <w:rsid w:val="00731240"/>
    <w:rsid w:val="007317A2"/>
    <w:rsid w:val="00731EB8"/>
    <w:rsid w:val="00732054"/>
    <w:rsid w:val="007320BD"/>
    <w:rsid w:val="00732353"/>
    <w:rsid w:val="007323DA"/>
    <w:rsid w:val="00732C61"/>
    <w:rsid w:val="0073330C"/>
    <w:rsid w:val="0073353F"/>
    <w:rsid w:val="00733892"/>
    <w:rsid w:val="00733977"/>
    <w:rsid w:val="00733A78"/>
    <w:rsid w:val="0073443F"/>
    <w:rsid w:val="007346CA"/>
    <w:rsid w:val="00734B66"/>
    <w:rsid w:val="00735315"/>
    <w:rsid w:val="007354B5"/>
    <w:rsid w:val="00735D00"/>
    <w:rsid w:val="0073604F"/>
    <w:rsid w:val="00736129"/>
    <w:rsid w:val="00736623"/>
    <w:rsid w:val="00736D99"/>
    <w:rsid w:val="007370E3"/>
    <w:rsid w:val="00737A3C"/>
    <w:rsid w:val="00740171"/>
    <w:rsid w:val="0074054D"/>
    <w:rsid w:val="00740A36"/>
    <w:rsid w:val="00741553"/>
    <w:rsid w:val="007416F5"/>
    <w:rsid w:val="00741D19"/>
    <w:rsid w:val="00741D42"/>
    <w:rsid w:val="00742847"/>
    <w:rsid w:val="007431CD"/>
    <w:rsid w:val="00743908"/>
    <w:rsid w:val="00743AD6"/>
    <w:rsid w:val="00744574"/>
    <w:rsid w:val="007445C2"/>
    <w:rsid w:val="0074510F"/>
    <w:rsid w:val="007455B5"/>
    <w:rsid w:val="00745662"/>
    <w:rsid w:val="00745E3F"/>
    <w:rsid w:val="00745E50"/>
    <w:rsid w:val="00746869"/>
    <w:rsid w:val="0074695C"/>
    <w:rsid w:val="00746D38"/>
    <w:rsid w:val="00747412"/>
    <w:rsid w:val="00747B6F"/>
    <w:rsid w:val="00747D15"/>
    <w:rsid w:val="00747EF3"/>
    <w:rsid w:val="00750066"/>
    <w:rsid w:val="0075064A"/>
    <w:rsid w:val="00750E40"/>
    <w:rsid w:val="00750F73"/>
    <w:rsid w:val="007513AF"/>
    <w:rsid w:val="007513D8"/>
    <w:rsid w:val="00751794"/>
    <w:rsid w:val="00751D47"/>
    <w:rsid w:val="00751D86"/>
    <w:rsid w:val="00751EBA"/>
    <w:rsid w:val="00751FF4"/>
    <w:rsid w:val="00752255"/>
    <w:rsid w:val="00752991"/>
    <w:rsid w:val="00752A88"/>
    <w:rsid w:val="00753195"/>
    <w:rsid w:val="00753E0A"/>
    <w:rsid w:val="00753E54"/>
    <w:rsid w:val="00753EC1"/>
    <w:rsid w:val="007543E8"/>
    <w:rsid w:val="00754F03"/>
    <w:rsid w:val="0075600C"/>
    <w:rsid w:val="00756273"/>
    <w:rsid w:val="00756752"/>
    <w:rsid w:val="007572FF"/>
    <w:rsid w:val="007573D0"/>
    <w:rsid w:val="00757541"/>
    <w:rsid w:val="0075766D"/>
    <w:rsid w:val="00757838"/>
    <w:rsid w:val="007578B1"/>
    <w:rsid w:val="00757D2F"/>
    <w:rsid w:val="00760585"/>
    <w:rsid w:val="00760DC3"/>
    <w:rsid w:val="007612BA"/>
    <w:rsid w:val="00761443"/>
    <w:rsid w:val="007615C3"/>
    <w:rsid w:val="00761D5C"/>
    <w:rsid w:val="007628F2"/>
    <w:rsid w:val="007638E0"/>
    <w:rsid w:val="007640AC"/>
    <w:rsid w:val="00765C4B"/>
    <w:rsid w:val="00765EA6"/>
    <w:rsid w:val="007661C8"/>
    <w:rsid w:val="00766AED"/>
    <w:rsid w:val="00766BC1"/>
    <w:rsid w:val="00766C37"/>
    <w:rsid w:val="007672F7"/>
    <w:rsid w:val="00767657"/>
    <w:rsid w:val="00767EEB"/>
    <w:rsid w:val="007704A0"/>
    <w:rsid w:val="00772276"/>
    <w:rsid w:val="00773983"/>
    <w:rsid w:val="007752B7"/>
    <w:rsid w:val="007753F0"/>
    <w:rsid w:val="007753FF"/>
    <w:rsid w:val="00775DBF"/>
    <w:rsid w:val="00776031"/>
    <w:rsid w:val="00776509"/>
    <w:rsid w:val="00777B7F"/>
    <w:rsid w:val="00777F02"/>
    <w:rsid w:val="00780B98"/>
    <w:rsid w:val="007812E6"/>
    <w:rsid w:val="00781530"/>
    <w:rsid w:val="00781B18"/>
    <w:rsid w:val="00781C86"/>
    <w:rsid w:val="00781D87"/>
    <w:rsid w:val="00782031"/>
    <w:rsid w:val="00782275"/>
    <w:rsid w:val="007822C2"/>
    <w:rsid w:val="0078233F"/>
    <w:rsid w:val="007823DE"/>
    <w:rsid w:val="00783461"/>
    <w:rsid w:val="00783882"/>
    <w:rsid w:val="00784792"/>
    <w:rsid w:val="00785477"/>
    <w:rsid w:val="007860E1"/>
    <w:rsid w:val="00786923"/>
    <w:rsid w:val="00786BF6"/>
    <w:rsid w:val="0078749D"/>
    <w:rsid w:val="0079009C"/>
    <w:rsid w:val="00790A59"/>
    <w:rsid w:val="00790CF9"/>
    <w:rsid w:val="00790E5C"/>
    <w:rsid w:val="00791D33"/>
    <w:rsid w:val="00792D04"/>
    <w:rsid w:val="00792E82"/>
    <w:rsid w:val="007930A0"/>
    <w:rsid w:val="00793915"/>
    <w:rsid w:val="00794AB1"/>
    <w:rsid w:val="00794EF6"/>
    <w:rsid w:val="0079519E"/>
    <w:rsid w:val="0079541F"/>
    <w:rsid w:val="007958B2"/>
    <w:rsid w:val="007958BD"/>
    <w:rsid w:val="00795CE6"/>
    <w:rsid w:val="0079642D"/>
    <w:rsid w:val="0079652E"/>
    <w:rsid w:val="007965C0"/>
    <w:rsid w:val="0079660F"/>
    <w:rsid w:val="007966C8"/>
    <w:rsid w:val="00796856"/>
    <w:rsid w:val="00796912"/>
    <w:rsid w:val="0079692B"/>
    <w:rsid w:val="007969CF"/>
    <w:rsid w:val="00796C70"/>
    <w:rsid w:val="00796CB4"/>
    <w:rsid w:val="0079705D"/>
    <w:rsid w:val="007974C7"/>
    <w:rsid w:val="007A029B"/>
    <w:rsid w:val="007A09A6"/>
    <w:rsid w:val="007A09D4"/>
    <w:rsid w:val="007A0ECA"/>
    <w:rsid w:val="007A0F99"/>
    <w:rsid w:val="007A1D17"/>
    <w:rsid w:val="007A20FF"/>
    <w:rsid w:val="007A2214"/>
    <w:rsid w:val="007A246E"/>
    <w:rsid w:val="007A26A4"/>
    <w:rsid w:val="007A28C3"/>
    <w:rsid w:val="007A2ADC"/>
    <w:rsid w:val="007A2D1A"/>
    <w:rsid w:val="007A2E33"/>
    <w:rsid w:val="007A3196"/>
    <w:rsid w:val="007A326E"/>
    <w:rsid w:val="007A39C5"/>
    <w:rsid w:val="007A3BA5"/>
    <w:rsid w:val="007A468A"/>
    <w:rsid w:val="007A4942"/>
    <w:rsid w:val="007A4982"/>
    <w:rsid w:val="007A4CE0"/>
    <w:rsid w:val="007A4D80"/>
    <w:rsid w:val="007A4F82"/>
    <w:rsid w:val="007A531D"/>
    <w:rsid w:val="007A550D"/>
    <w:rsid w:val="007A57F5"/>
    <w:rsid w:val="007A5AE3"/>
    <w:rsid w:val="007A5DEF"/>
    <w:rsid w:val="007A62B0"/>
    <w:rsid w:val="007A67ED"/>
    <w:rsid w:val="007A7018"/>
    <w:rsid w:val="007A70C9"/>
    <w:rsid w:val="007A7AA4"/>
    <w:rsid w:val="007B0489"/>
    <w:rsid w:val="007B140A"/>
    <w:rsid w:val="007B1FF8"/>
    <w:rsid w:val="007B261D"/>
    <w:rsid w:val="007B2E29"/>
    <w:rsid w:val="007B341D"/>
    <w:rsid w:val="007B3DF1"/>
    <w:rsid w:val="007B4844"/>
    <w:rsid w:val="007B4A0D"/>
    <w:rsid w:val="007B4A59"/>
    <w:rsid w:val="007B52FF"/>
    <w:rsid w:val="007B5708"/>
    <w:rsid w:val="007B5E3D"/>
    <w:rsid w:val="007B63E4"/>
    <w:rsid w:val="007B68FC"/>
    <w:rsid w:val="007B6DEA"/>
    <w:rsid w:val="007B6F0A"/>
    <w:rsid w:val="007B79BB"/>
    <w:rsid w:val="007B7F32"/>
    <w:rsid w:val="007C0328"/>
    <w:rsid w:val="007C0540"/>
    <w:rsid w:val="007C0721"/>
    <w:rsid w:val="007C1313"/>
    <w:rsid w:val="007C1646"/>
    <w:rsid w:val="007C1E6B"/>
    <w:rsid w:val="007C26AF"/>
    <w:rsid w:val="007C2B76"/>
    <w:rsid w:val="007C2B97"/>
    <w:rsid w:val="007C41C6"/>
    <w:rsid w:val="007C422B"/>
    <w:rsid w:val="007C42F9"/>
    <w:rsid w:val="007C446A"/>
    <w:rsid w:val="007C44A0"/>
    <w:rsid w:val="007C4ACA"/>
    <w:rsid w:val="007C4FD6"/>
    <w:rsid w:val="007C5860"/>
    <w:rsid w:val="007C6081"/>
    <w:rsid w:val="007C6112"/>
    <w:rsid w:val="007C6AC0"/>
    <w:rsid w:val="007C759E"/>
    <w:rsid w:val="007C7D89"/>
    <w:rsid w:val="007C7E64"/>
    <w:rsid w:val="007C7EA4"/>
    <w:rsid w:val="007D1287"/>
    <w:rsid w:val="007D1FA5"/>
    <w:rsid w:val="007D1FC3"/>
    <w:rsid w:val="007D2134"/>
    <w:rsid w:val="007D266F"/>
    <w:rsid w:val="007D27C8"/>
    <w:rsid w:val="007D2A12"/>
    <w:rsid w:val="007D2F9C"/>
    <w:rsid w:val="007D45C7"/>
    <w:rsid w:val="007D5397"/>
    <w:rsid w:val="007D5642"/>
    <w:rsid w:val="007D5A26"/>
    <w:rsid w:val="007D6051"/>
    <w:rsid w:val="007D63FE"/>
    <w:rsid w:val="007D7479"/>
    <w:rsid w:val="007D7801"/>
    <w:rsid w:val="007D7A28"/>
    <w:rsid w:val="007D7B2B"/>
    <w:rsid w:val="007E06C6"/>
    <w:rsid w:val="007E0BBE"/>
    <w:rsid w:val="007E0F79"/>
    <w:rsid w:val="007E0FEF"/>
    <w:rsid w:val="007E1694"/>
    <w:rsid w:val="007E172F"/>
    <w:rsid w:val="007E1E38"/>
    <w:rsid w:val="007E21D2"/>
    <w:rsid w:val="007E269F"/>
    <w:rsid w:val="007E2766"/>
    <w:rsid w:val="007E2891"/>
    <w:rsid w:val="007E31D9"/>
    <w:rsid w:val="007E3277"/>
    <w:rsid w:val="007E38F7"/>
    <w:rsid w:val="007E3CA8"/>
    <w:rsid w:val="007E3E2D"/>
    <w:rsid w:val="007E43B1"/>
    <w:rsid w:val="007E5029"/>
    <w:rsid w:val="007E570F"/>
    <w:rsid w:val="007E5739"/>
    <w:rsid w:val="007E576D"/>
    <w:rsid w:val="007E5C91"/>
    <w:rsid w:val="007E686F"/>
    <w:rsid w:val="007E7688"/>
    <w:rsid w:val="007E7827"/>
    <w:rsid w:val="007E7D77"/>
    <w:rsid w:val="007F0423"/>
    <w:rsid w:val="007F06B9"/>
    <w:rsid w:val="007F0CC6"/>
    <w:rsid w:val="007F0E5C"/>
    <w:rsid w:val="007F17E1"/>
    <w:rsid w:val="007F1876"/>
    <w:rsid w:val="007F1A24"/>
    <w:rsid w:val="007F1AD7"/>
    <w:rsid w:val="007F1C19"/>
    <w:rsid w:val="007F1D37"/>
    <w:rsid w:val="007F34F9"/>
    <w:rsid w:val="007F3569"/>
    <w:rsid w:val="007F3C84"/>
    <w:rsid w:val="007F3DC6"/>
    <w:rsid w:val="007F4F69"/>
    <w:rsid w:val="007F4FAD"/>
    <w:rsid w:val="007F527D"/>
    <w:rsid w:val="007F55F8"/>
    <w:rsid w:val="007F591C"/>
    <w:rsid w:val="007F6296"/>
    <w:rsid w:val="007F6B6F"/>
    <w:rsid w:val="007F6C5C"/>
    <w:rsid w:val="007F73EF"/>
    <w:rsid w:val="007F7D64"/>
    <w:rsid w:val="00800000"/>
    <w:rsid w:val="00800504"/>
    <w:rsid w:val="0080158B"/>
    <w:rsid w:val="0080169E"/>
    <w:rsid w:val="0080173C"/>
    <w:rsid w:val="008017FC"/>
    <w:rsid w:val="00801AB9"/>
    <w:rsid w:val="00801D4B"/>
    <w:rsid w:val="008026E8"/>
    <w:rsid w:val="008028D0"/>
    <w:rsid w:val="00802CAB"/>
    <w:rsid w:val="00802FC6"/>
    <w:rsid w:val="00802FD8"/>
    <w:rsid w:val="00803126"/>
    <w:rsid w:val="008035E8"/>
    <w:rsid w:val="00803D75"/>
    <w:rsid w:val="00803ED2"/>
    <w:rsid w:val="008045F1"/>
    <w:rsid w:val="00804B52"/>
    <w:rsid w:val="00804B86"/>
    <w:rsid w:val="008054BF"/>
    <w:rsid w:val="00805874"/>
    <w:rsid w:val="0080605E"/>
    <w:rsid w:val="00806593"/>
    <w:rsid w:val="00806751"/>
    <w:rsid w:val="00806E7E"/>
    <w:rsid w:val="008073CB"/>
    <w:rsid w:val="008074D8"/>
    <w:rsid w:val="008078A1"/>
    <w:rsid w:val="00807F63"/>
    <w:rsid w:val="00807F7B"/>
    <w:rsid w:val="00810BAB"/>
    <w:rsid w:val="0081108D"/>
    <w:rsid w:val="00811395"/>
    <w:rsid w:val="00811892"/>
    <w:rsid w:val="008140E1"/>
    <w:rsid w:val="0081425C"/>
    <w:rsid w:val="00814325"/>
    <w:rsid w:val="00814485"/>
    <w:rsid w:val="00815721"/>
    <w:rsid w:val="00815CBD"/>
    <w:rsid w:val="00815E0F"/>
    <w:rsid w:val="00815EB4"/>
    <w:rsid w:val="008164CA"/>
    <w:rsid w:val="008167EA"/>
    <w:rsid w:val="008168B6"/>
    <w:rsid w:val="00817869"/>
    <w:rsid w:val="00820A6C"/>
    <w:rsid w:val="00820B21"/>
    <w:rsid w:val="00820B4D"/>
    <w:rsid w:val="00820B7C"/>
    <w:rsid w:val="008215A8"/>
    <w:rsid w:val="0082202E"/>
    <w:rsid w:val="0082247B"/>
    <w:rsid w:val="00822A3E"/>
    <w:rsid w:val="00822AC1"/>
    <w:rsid w:val="00822D1B"/>
    <w:rsid w:val="00822E86"/>
    <w:rsid w:val="008232C7"/>
    <w:rsid w:val="0082343D"/>
    <w:rsid w:val="008238F4"/>
    <w:rsid w:val="00823B96"/>
    <w:rsid w:val="00823C15"/>
    <w:rsid w:val="0082425B"/>
    <w:rsid w:val="00824E45"/>
    <w:rsid w:val="00825369"/>
    <w:rsid w:val="00825AEB"/>
    <w:rsid w:val="00825ED5"/>
    <w:rsid w:val="00827A92"/>
    <w:rsid w:val="00827D24"/>
    <w:rsid w:val="00830566"/>
    <w:rsid w:val="00830632"/>
    <w:rsid w:val="00830894"/>
    <w:rsid w:val="00830963"/>
    <w:rsid w:val="00830DF1"/>
    <w:rsid w:val="00830F64"/>
    <w:rsid w:val="008314B0"/>
    <w:rsid w:val="008318E4"/>
    <w:rsid w:val="00831A84"/>
    <w:rsid w:val="00831EA1"/>
    <w:rsid w:val="00831EE4"/>
    <w:rsid w:val="008321B7"/>
    <w:rsid w:val="008321C1"/>
    <w:rsid w:val="008323A4"/>
    <w:rsid w:val="00832452"/>
    <w:rsid w:val="008324B3"/>
    <w:rsid w:val="00832579"/>
    <w:rsid w:val="0083297F"/>
    <w:rsid w:val="00833A9C"/>
    <w:rsid w:val="00833B1A"/>
    <w:rsid w:val="008341A6"/>
    <w:rsid w:val="008341A8"/>
    <w:rsid w:val="00834B44"/>
    <w:rsid w:val="00835026"/>
    <w:rsid w:val="0083544D"/>
    <w:rsid w:val="00835593"/>
    <w:rsid w:val="008359C3"/>
    <w:rsid w:val="0083642E"/>
    <w:rsid w:val="00836540"/>
    <w:rsid w:val="00837412"/>
    <w:rsid w:val="00837BDC"/>
    <w:rsid w:val="00837C16"/>
    <w:rsid w:val="008405F2"/>
    <w:rsid w:val="00840E5D"/>
    <w:rsid w:val="0084127F"/>
    <w:rsid w:val="008412AD"/>
    <w:rsid w:val="008416E9"/>
    <w:rsid w:val="0084171B"/>
    <w:rsid w:val="008418DD"/>
    <w:rsid w:val="00841B44"/>
    <w:rsid w:val="00841B49"/>
    <w:rsid w:val="00841D09"/>
    <w:rsid w:val="00841F8E"/>
    <w:rsid w:val="008427C8"/>
    <w:rsid w:val="00842AF6"/>
    <w:rsid w:val="00842D09"/>
    <w:rsid w:val="00842D56"/>
    <w:rsid w:val="008436A8"/>
    <w:rsid w:val="00843D82"/>
    <w:rsid w:val="00844EBC"/>
    <w:rsid w:val="00844ECF"/>
    <w:rsid w:val="008450D8"/>
    <w:rsid w:val="0084551C"/>
    <w:rsid w:val="00845CE5"/>
    <w:rsid w:val="0084675C"/>
    <w:rsid w:val="00846F03"/>
    <w:rsid w:val="00846FF2"/>
    <w:rsid w:val="00847865"/>
    <w:rsid w:val="008506EE"/>
    <w:rsid w:val="00850EC5"/>
    <w:rsid w:val="0085149D"/>
    <w:rsid w:val="00851546"/>
    <w:rsid w:val="00851902"/>
    <w:rsid w:val="00852271"/>
    <w:rsid w:val="008524E5"/>
    <w:rsid w:val="008534E9"/>
    <w:rsid w:val="00853AD3"/>
    <w:rsid w:val="00853F70"/>
    <w:rsid w:val="00854760"/>
    <w:rsid w:val="00855239"/>
    <w:rsid w:val="008553D6"/>
    <w:rsid w:val="008554A6"/>
    <w:rsid w:val="00856E87"/>
    <w:rsid w:val="00857047"/>
    <w:rsid w:val="0085748E"/>
    <w:rsid w:val="00857B28"/>
    <w:rsid w:val="00857D2C"/>
    <w:rsid w:val="00857EE6"/>
    <w:rsid w:val="008603CE"/>
    <w:rsid w:val="00860493"/>
    <w:rsid w:val="00860608"/>
    <w:rsid w:val="00860B1A"/>
    <w:rsid w:val="00860DC1"/>
    <w:rsid w:val="00860DD9"/>
    <w:rsid w:val="00861302"/>
    <w:rsid w:val="008613DB"/>
    <w:rsid w:val="00862375"/>
    <w:rsid w:val="0086255A"/>
    <w:rsid w:val="008627A0"/>
    <w:rsid w:val="008628B9"/>
    <w:rsid w:val="00862994"/>
    <w:rsid w:val="00862D0F"/>
    <w:rsid w:val="0086315F"/>
    <w:rsid w:val="008635FA"/>
    <w:rsid w:val="00864099"/>
    <w:rsid w:val="008640E5"/>
    <w:rsid w:val="00864339"/>
    <w:rsid w:val="00865082"/>
    <w:rsid w:val="0086547B"/>
    <w:rsid w:val="008658D8"/>
    <w:rsid w:val="008663BB"/>
    <w:rsid w:val="00866B15"/>
    <w:rsid w:val="00867CFC"/>
    <w:rsid w:val="00870211"/>
    <w:rsid w:val="00870896"/>
    <w:rsid w:val="00870A2B"/>
    <w:rsid w:val="008715E0"/>
    <w:rsid w:val="0087194E"/>
    <w:rsid w:val="00871F29"/>
    <w:rsid w:val="00871FFC"/>
    <w:rsid w:val="00872089"/>
    <w:rsid w:val="00872BBA"/>
    <w:rsid w:val="00872F1C"/>
    <w:rsid w:val="0087318D"/>
    <w:rsid w:val="008732A8"/>
    <w:rsid w:val="0087373C"/>
    <w:rsid w:val="0087384A"/>
    <w:rsid w:val="008738CB"/>
    <w:rsid w:val="00873A54"/>
    <w:rsid w:val="00874C6F"/>
    <w:rsid w:val="0087549F"/>
    <w:rsid w:val="008754C8"/>
    <w:rsid w:val="008756C2"/>
    <w:rsid w:val="00875850"/>
    <w:rsid w:val="00875E1C"/>
    <w:rsid w:val="00876D7F"/>
    <w:rsid w:val="008770BC"/>
    <w:rsid w:val="0087727A"/>
    <w:rsid w:val="0087744F"/>
    <w:rsid w:val="008779A2"/>
    <w:rsid w:val="008800A9"/>
    <w:rsid w:val="00880287"/>
    <w:rsid w:val="00880308"/>
    <w:rsid w:val="00880E00"/>
    <w:rsid w:val="00880F0B"/>
    <w:rsid w:val="008816F0"/>
    <w:rsid w:val="0088179F"/>
    <w:rsid w:val="0088182F"/>
    <w:rsid w:val="00881AE8"/>
    <w:rsid w:val="00881B22"/>
    <w:rsid w:val="00883148"/>
    <w:rsid w:val="008832A7"/>
    <w:rsid w:val="00883D2E"/>
    <w:rsid w:val="00883ED9"/>
    <w:rsid w:val="008841F6"/>
    <w:rsid w:val="00884DDD"/>
    <w:rsid w:val="00885341"/>
    <w:rsid w:val="008854FA"/>
    <w:rsid w:val="008857CA"/>
    <w:rsid w:val="00885CB0"/>
    <w:rsid w:val="00885E32"/>
    <w:rsid w:val="00886753"/>
    <w:rsid w:val="00887064"/>
    <w:rsid w:val="0088720D"/>
    <w:rsid w:val="00890023"/>
    <w:rsid w:val="008900A8"/>
    <w:rsid w:val="008908BF"/>
    <w:rsid w:val="008915D0"/>
    <w:rsid w:val="008920C7"/>
    <w:rsid w:val="00892864"/>
    <w:rsid w:val="008937E7"/>
    <w:rsid w:val="008938D5"/>
    <w:rsid w:val="00893CF4"/>
    <w:rsid w:val="00894599"/>
    <w:rsid w:val="008945A7"/>
    <w:rsid w:val="00894787"/>
    <w:rsid w:val="00894D6A"/>
    <w:rsid w:val="00894F04"/>
    <w:rsid w:val="008950F0"/>
    <w:rsid w:val="008951AE"/>
    <w:rsid w:val="00895FBD"/>
    <w:rsid w:val="008962AD"/>
    <w:rsid w:val="0089661D"/>
    <w:rsid w:val="00896672"/>
    <w:rsid w:val="008972E6"/>
    <w:rsid w:val="00897987"/>
    <w:rsid w:val="00897BE4"/>
    <w:rsid w:val="008A005A"/>
    <w:rsid w:val="008A0E20"/>
    <w:rsid w:val="008A0E66"/>
    <w:rsid w:val="008A1DD8"/>
    <w:rsid w:val="008A1F85"/>
    <w:rsid w:val="008A2433"/>
    <w:rsid w:val="008A271C"/>
    <w:rsid w:val="008A3347"/>
    <w:rsid w:val="008A344A"/>
    <w:rsid w:val="008A34AC"/>
    <w:rsid w:val="008A48B7"/>
    <w:rsid w:val="008A4DF5"/>
    <w:rsid w:val="008A4EC0"/>
    <w:rsid w:val="008A4FE3"/>
    <w:rsid w:val="008A5180"/>
    <w:rsid w:val="008A575D"/>
    <w:rsid w:val="008A58A7"/>
    <w:rsid w:val="008A59F7"/>
    <w:rsid w:val="008A7581"/>
    <w:rsid w:val="008A75D3"/>
    <w:rsid w:val="008A7643"/>
    <w:rsid w:val="008A7C77"/>
    <w:rsid w:val="008A7F60"/>
    <w:rsid w:val="008B00CB"/>
    <w:rsid w:val="008B077E"/>
    <w:rsid w:val="008B07EA"/>
    <w:rsid w:val="008B0D84"/>
    <w:rsid w:val="008B0DC4"/>
    <w:rsid w:val="008B1138"/>
    <w:rsid w:val="008B11D9"/>
    <w:rsid w:val="008B2577"/>
    <w:rsid w:val="008B2E6B"/>
    <w:rsid w:val="008B3C50"/>
    <w:rsid w:val="008B3DC7"/>
    <w:rsid w:val="008B4C19"/>
    <w:rsid w:val="008B4F40"/>
    <w:rsid w:val="008B5201"/>
    <w:rsid w:val="008B53E0"/>
    <w:rsid w:val="008B5B18"/>
    <w:rsid w:val="008B639B"/>
    <w:rsid w:val="008B6541"/>
    <w:rsid w:val="008B66F5"/>
    <w:rsid w:val="008B6DBC"/>
    <w:rsid w:val="008B7417"/>
    <w:rsid w:val="008B775E"/>
    <w:rsid w:val="008B7A6E"/>
    <w:rsid w:val="008B7EEE"/>
    <w:rsid w:val="008B7F06"/>
    <w:rsid w:val="008B7F49"/>
    <w:rsid w:val="008C0274"/>
    <w:rsid w:val="008C029E"/>
    <w:rsid w:val="008C0E17"/>
    <w:rsid w:val="008C1469"/>
    <w:rsid w:val="008C1B23"/>
    <w:rsid w:val="008C3162"/>
    <w:rsid w:val="008C4DDE"/>
    <w:rsid w:val="008C5D36"/>
    <w:rsid w:val="008C6386"/>
    <w:rsid w:val="008C64F9"/>
    <w:rsid w:val="008C6878"/>
    <w:rsid w:val="008C6ECD"/>
    <w:rsid w:val="008C725E"/>
    <w:rsid w:val="008D0149"/>
    <w:rsid w:val="008D06EB"/>
    <w:rsid w:val="008D0942"/>
    <w:rsid w:val="008D1465"/>
    <w:rsid w:val="008D15A6"/>
    <w:rsid w:val="008D1727"/>
    <w:rsid w:val="008D1733"/>
    <w:rsid w:val="008D189D"/>
    <w:rsid w:val="008D1EB4"/>
    <w:rsid w:val="008D30A4"/>
    <w:rsid w:val="008D42A2"/>
    <w:rsid w:val="008D4421"/>
    <w:rsid w:val="008D457E"/>
    <w:rsid w:val="008D4A29"/>
    <w:rsid w:val="008D4CBA"/>
    <w:rsid w:val="008D5101"/>
    <w:rsid w:val="008D5325"/>
    <w:rsid w:val="008D5A4F"/>
    <w:rsid w:val="008D5DEB"/>
    <w:rsid w:val="008D70C1"/>
    <w:rsid w:val="008D7EC1"/>
    <w:rsid w:val="008E071A"/>
    <w:rsid w:val="008E0C97"/>
    <w:rsid w:val="008E1B5D"/>
    <w:rsid w:val="008E1E02"/>
    <w:rsid w:val="008E22B5"/>
    <w:rsid w:val="008E22EA"/>
    <w:rsid w:val="008E2A1A"/>
    <w:rsid w:val="008E2D4B"/>
    <w:rsid w:val="008E2E8C"/>
    <w:rsid w:val="008E32C3"/>
    <w:rsid w:val="008E345D"/>
    <w:rsid w:val="008E36C8"/>
    <w:rsid w:val="008E44C0"/>
    <w:rsid w:val="008E46A3"/>
    <w:rsid w:val="008E4794"/>
    <w:rsid w:val="008E5106"/>
    <w:rsid w:val="008E5207"/>
    <w:rsid w:val="008E5460"/>
    <w:rsid w:val="008E5B1C"/>
    <w:rsid w:val="008E5D6F"/>
    <w:rsid w:val="008E5F1C"/>
    <w:rsid w:val="008E60E2"/>
    <w:rsid w:val="008E6214"/>
    <w:rsid w:val="008E6289"/>
    <w:rsid w:val="008E6EAB"/>
    <w:rsid w:val="008E79ED"/>
    <w:rsid w:val="008E7E0F"/>
    <w:rsid w:val="008E7EB7"/>
    <w:rsid w:val="008F0062"/>
    <w:rsid w:val="008F00DC"/>
    <w:rsid w:val="008F1F31"/>
    <w:rsid w:val="008F2345"/>
    <w:rsid w:val="008F2422"/>
    <w:rsid w:val="008F292B"/>
    <w:rsid w:val="008F2FC9"/>
    <w:rsid w:val="008F341D"/>
    <w:rsid w:val="008F3B70"/>
    <w:rsid w:val="008F3F2F"/>
    <w:rsid w:val="008F3F59"/>
    <w:rsid w:val="008F4CC4"/>
    <w:rsid w:val="008F500E"/>
    <w:rsid w:val="008F5766"/>
    <w:rsid w:val="008F594F"/>
    <w:rsid w:val="008F5B3F"/>
    <w:rsid w:val="008F5C42"/>
    <w:rsid w:val="008F6206"/>
    <w:rsid w:val="008F666D"/>
    <w:rsid w:val="008F74BD"/>
    <w:rsid w:val="008F76D2"/>
    <w:rsid w:val="008F7906"/>
    <w:rsid w:val="00900243"/>
    <w:rsid w:val="009004E8"/>
    <w:rsid w:val="00900F30"/>
    <w:rsid w:val="009017DF"/>
    <w:rsid w:val="009019BA"/>
    <w:rsid w:val="0090268D"/>
    <w:rsid w:val="0090288A"/>
    <w:rsid w:val="00902A6B"/>
    <w:rsid w:val="00902B71"/>
    <w:rsid w:val="00903368"/>
    <w:rsid w:val="009037A2"/>
    <w:rsid w:val="009043DA"/>
    <w:rsid w:val="00904723"/>
    <w:rsid w:val="00904A15"/>
    <w:rsid w:val="00904D8B"/>
    <w:rsid w:val="00905B79"/>
    <w:rsid w:val="00905BFE"/>
    <w:rsid w:val="00905C6C"/>
    <w:rsid w:val="00905E93"/>
    <w:rsid w:val="0090609B"/>
    <w:rsid w:val="009064EA"/>
    <w:rsid w:val="00906722"/>
    <w:rsid w:val="00906ABA"/>
    <w:rsid w:val="00906C1C"/>
    <w:rsid w:val="0090753C"/>
    <w:rsid w:val="009077FD"/>
    <w:rsid w:val="00907D2C"/>
    <w:rsid w:val="009106D3"/>
    <w:rsid w:val="00910C57"/>
    <w:rsid w:val="00910C8D"/>
    <w:rsid w:val="009117DD"/>
    <w:rsid w:val="00912102"/>
    <w:rsid w:val="0091256E"/>
    <w:rsid w:val="00913B0A"/>
    <w:rsid w:val="00913BA0"/>
    <w:rsid w:val="00913CD1"/>
    <w:rsid w:val="00913E9F"/>
    <w:rsid w:val="009145CC"/>
    <w:rsid w:val="00914702"/>
    <w:rsid w:val="00914B0A"/>
    <w:rsid w:val="00914C3F"/>
    <w:rsid w:val="00915076"/>
    <w:rsid w:val="00916721"/>
    <w:rsid w:val="00916731"/>
    <w:rsid w:val="00916CE4"/>
    <w:rsid w:val="009174FC"/>
    <w:rsid w:val="00917522"/>
    <w:rsid w:val="009178CC"/>
    <w:rsid w:val="00917AAA"/>
    <w:rsid w:val="009202BE"/>
    <w:rsid w:val="009203AD"/>
    <w:rsid w:val="009207A6"/>
    <w:rsid w:val="00920BFC"/>
    <w:rsid w:val="00921049"/>
    <w:rsid w:val="0092198C"/>
    <w:rsid w:val="00921A8C"/>
    <w:rsid w:val="00921EE9"/>
    <w:rsid w:val="009224D4"/>
    <w:rsid w:val="009225B6"/>
    <w:rsid w:val="00922660"/>
    <w:rsid w:val="00922FEC"/>
    <w:rsid w:val="009234BB"/>
    <w:rsid w:val="00923E6B"/>
    <w:rsid w:val="00924328"/>
    <w:rsid w:val="0092478F"/>
    <w:rsid w:val="009248C8"/>
    <w:rsid w:val="00924960"/>
    <w:rsid w:val="00925307"/>
    <w:rsid w:val="009257F3"/>
    <w:rsid w:val="0092615A"/>
    <w:rsid w:val="009261DA"/>
    <w:rsid w:val="0092668E"/>
    <w:rsid w:val="0092699D"/>
    <w:rsid w:val="00926A21"/>
    <w:rsid w:val="00926B55"/>
    <w:rsid w:val="0093095D"/>
    <w:rsid w:val="0093106F"/>
    <w:rsid w:val="0093145E"/>
    <w:rsid w:val="00931763"/>
    <w:rsid w:val="0093187B"/>
    <w:rsid w:val="009319DF"/>
    <w:rsid w:val="00931CDF"/>
    <w:rsid w:val="009320A3"/>
    <w:rsid w:val="00933A15"/>
    <w:rsid w:val="00934023"/>
    <w:rsid w:val="00934093"/>
    <w:rsid w:val="00935003"/>
    <w:rsid w:val="009357A0"/>
    <w:rsid w:val="0093585E"/>
    <w:rsid w:val="00935A16"/>
    <w:rsid w:val="00936247"/>
    <w:rsid w:val="0093646F"/>
    <w:rsid w:val="00936A60"/>
    <w:rsid w:val="00936FCA"/>
    <w:rsid w:val="00937766"/>
    <w:rsid w:val="00937CBB"/>
    <w:rsid w:val="0094025F"/>
    <w:rsid w:val="009406B8"/>
    <w:rsid w:val="009406DA"/>
    <w:rsid w:val="009408A0"/>
    <w:rsid w:val="00941439"/>
    <w:rsid w:val="00941898"/>
    <w:rsid w:val="009418C7"/>
    <w:rsid w:val="00941BDF"/>
    <w:rsid w:val="00941EC7"/>
    <w:rsid w:val="0094226F"/>
    <w:rsid w:val="009429E9"/>
    <w:rsid w:val="00942C27"/>
    <w:rsid w:val="009439EB"/>
    <w:rsid w:val="0094401B"/>
    <w:rsid w:val="00944396"/>
    <w:rsid w:val="00944647"/>
    <w:rsid w:val="00944BDD"/>
    <w:rsid w:val="00944D21"/>
    <w:rsid w:val="00944DDC"/>
    <w:rsid w:val="00944E5F"/>
    <w:rsid w:val="009450E1"/>
    <w:rsid w:val="0094583C"/>
    <w:rsid w:val="00945D89"/>
    <w:rsid w:val="00945DB5"/>
    <w:rsid w:val="00945E46"/>
    <w:rsid w:val="00945F3B"/>
    <w:rsid w:val="009465CF"/>
    <w:rsid w:val="009467CC"/>
    <w:rsid w:val="00946B1D"/>
    <w:rsid w:val="00946DC7"/>
    <w:rsid w:val="00947D4F"/>
    <w:rsid w:val="00950585"/>
    <w:rsid w:val="00950A1F"/>
    <w:rsid w:val="00950BEA"/>
    <w:rsid w:val="00950C03"/>
    <w:rsid w:val="009513D3"/>
    <w:rsid w:val="00951904"/>
    <w:rsid w:val="00951F41"/>
    <w:rsid w:val="00951F51"/>
    <w:rsid w:val="009521B6"/>
    <w:rsid w:val="00952527"/>
    <w:rsid w:val="00952A59"/>
    <w:rsid w:val="00954A91"/>
    <w:rsid w:val="009554E1"/>
    <w:rsid w:val="0095551D"/>
    <w:rsid w:val="00955874"/>
    <w:rsid w:val="009559F2"/>
    <w:rsid w:val="00956802"/>
    <w:rsid w:val="00956F96"/>
    <w:rsid w:val="00957552"/>
    <w:rsid w:val="00957759"/>
    <w:rsid w:val="00957B55"/>
    <w:rsid w:val="0096034A"/>
    <w:rsid w:val="0096058C"/>
    <w:rsid w:val="00960A00"/>
    <w:rsid w:val="00960A21"/>
    <w:rsid w:val="00961095"/>
    <w:rsid w:val="00961541"/>
    <w:rsid w:val="00961647"/>
    <w:rsid w:val="009616F8"/>
    <w:rsid w:val="00962127"/>
    <w:rsid w:val="0096233B"/>
    <w:rsid w:val="00962472"/>
    <w:rsid w:val="0096317B"/>
    <w:rsid w:val="009634DF"/>
    <w:rsid w:val="00963681"/>
    <w:rsid w:val="00963C7F"/>
    <w:rsid w:val="00963CC6"/>
    <w:rsid w:val="00963D4B"/>
    <w:rsid w:val="00963E18"/>
    <w:rsid w:val="00964304"/>
    <w:rsid w:val="0096431F"/>
    <w:rsid w:val="00964BB8"/>
    <w:rsid w:val="00965F3D"/>
    <w:rsid w:val="00966168"/>
    <w:rsid w:val="009661CA"/>
    <w:rsid w:val="00966460"/>
    <w:rsid w:val="00966A20"/>
    <w:rsid w:val="00966DEE"/>
    <w:rsid w:val="00967829"/>
    <w:rsid w:val="00967C09"/>
    <w:rsid w:val="00970192"/>
    <w:rsid w:val="009703AE"/>
    <w:rsid w:val="009704DE"/>
    <w:rsid w:val="0097282F"/>
    <w:rsid w:val="00973063"/>
    <w:rsid w:val="0097352B"/>
    <w:rsid w:val="00973698"/>
    <w:rsid w:val="009744A0"/>
    <w:rsid w:val="0097504B"/>
    <w:rsid w:val="00975C3F"/>
    <w:rsid w:val="00976089"/>
    <w:rsid w:val="009762B7"/>
    <w:rsid w:val="009765C3"/>
    <w:rsid w:val="00976CD3"/>
    <w:rsid w:val="00977DAB"/>
    <w:rsid w:val="009804EC"/>
    <w:rsid w:val="00980C8F"/>
    <w:rsid w:val="009814AF"/>
    <w:rsid w:val="00981505"/>
    <w:rsid w:val="009823CA"/>
    <w:rsid w:val="00982647"/>
    <w:rsid w:val="00982A66"/>
    <w:rsid w:val="0098311F"/>
    <w:rsid w:val="009833EC"/>
    <w:rsid w:val="009838F1"/>
    <w:rsid w:val="00983A78"/>
    <w:rsid w:val="0098439A"/>
    <w:rsid w:val="009846DA"/>
    <w:rsid w:val="009852C7"/>
    <w:rsid w:val="00985A42"/>
    <w:rsid w:val="00985EB4"/>
    <w:rsid w:val="00985F0F"/>
    <w:rsid w:val="00986200"/>
    <w:rsid w:val="0098652E"/>
    <w:rsid w:val="0098654A"/>
    <w:rsid w:val="009866F6"/>
    <w:rsid w:val="009875C7"/>
    <w:rsid w:val="0099064A"/>
    <w:rsid w:val="00990656"/>
    <w:rsid w:val="0099140E"/>
    <w:rsid w:val="00991665"/>
    <w:rsid w:val="00991CCE"/>
    <w:rsid w:val="00991FB1"/>
    <w:rsid w:val="00991FF5"/>
    <w:rsid w:val="00992726"/>
    <w:rsid w:val="00992882"/>
    <w:rsid w:val="00992B01"/>
    <w:rsid w:val="00992B3F"/>
    <w:rsid w:val="009934A8"/>
    <w:rsid w:val="00993752"/>
    <w:rsid w:val="00993ABE"/>
    <w:rsid w:val="00993C45"/>
    <w:rsid w:val="009950EA"/>
    <w:rsid w:val="009959C1"/>
    <w:rsid w:val="00995CB8"/>
    <w:rsid w:val="009963BC"/>
    <w:rsid w:val="009964D2"/>
    <w:rsid w:val="00996E85"/>
    <w:rsid w:val="009A07CA"/>
    <w:rsid w:val="009A0A0C"/>
    <w:rsid w:val="009A0BC5"/>
    <w:rsid w:val="009A12C4"/>
    <w:rsid w:val="009A27A2"/>
    <w:rsid w:val="009A2BE6"/>
    <w:rsid w:val="009A3816"/>
    <w:rsid w:val="009A424C"/>
    <w:rsid w:val="009A45FC"/>
    <w:rsid w:val="009A4956"/>
    <w:rsid w:val="009A4AA1"/>
    <w:rsid w:val="009A5086"/>
    <w:rsid w:val="009A50A6"/>
    <w:rsid w:val="009A52C0"/>
    <w:rsid w:val="009A5C36"/>
    <w:rsid w:val="009A5F6F"/>
    <w:rsid w:val="009A629E"/>
    <w:rsid w:val="009A6E0A"/>
    <w:rsid w:val="009A7579"/>
    <w:rsid w:val="009A78A6"/>
    <w:rsid w:val="009A7CBD"/>
    <w:rsid w:val="009A7E2F"/>
    <w:rsid w:val="009B022B"/>
    <w:rsid w:val="009B05BB"/>
    <w:rsid w:val="009B0869"/>
    <w:rsid w:val="009B102B"/>
    <w:rsid w:val="009B1405"/>
    <w:rsid w:val="009B1621"/>
    <w:rsid w:val="009B1B26"/>
    <w:rsid w:val="009B1F14"/>
    <w:rsid w:val="009B27BA"/>
    <w:rsid w:val="009B2830"/>
    <w:rsid w:val="009B2929"/>
    <w:rsid w:val="009B30E1"/>
    <w:rsid w:val="009B30E3"/>
    <w:rsid w:val="009B336E"/>
    <w:rsid w:val="009B35E0"/>
    <w:rsid w:val="009B4060"/>
    <w:rsid w:val="009B4938"/>
    <w:rsid w:val="009B4B2A"/>
    <w:rsid w:val="009B4C92"/>
    <w:rsid w:val="009B50AA"/>
    <w:rsid w:val="009B5D3B"/>
    <w:rsid w:val="009B60B6"/>
    <w:rsid w:val="009B6627"/>
    <w:rsid w:val="009B6AC6"/>
    <w:rsid w:val="009B75AD"/>
    <w:rsid w:val="009C00BE"/>
    <w:rsid w:val="009C08AA"/>
    <w:rsid w:val="009C0E31"/>
    <w:rsid w:val="009C125F"/>
    <w:rsid w:val="009C1841"/>
    <w:rsid w:val="009C1C49"/>
    <w:rsid w:val="009C2059"/>
    <w:rsid w:val="009C2209"/>
    <w:rsid w:val="009C24C4"/>
    <w:rsid w:val="009C27BB"/>
    <w:rsid w:val="009C2C4A"/>
    <w:rsid w:val="009C5ABE"/>
    <w:rsid w:val="009C5B5F"/>
    <w:rsid w:val="009C5C86"/>
    <w:rsid w:val="009C607F"/>
    <w:rsid w:val="009C651D"/>
    <w:rsid w:val="009C6671"/>
    <w:rsid w:val="009C6B1B"/>
    <w:rsid w:val="009C735E"/>
    <w:rsid w:val="009D0244"/>
    <w:rsid w:val="009D07B6"/>
    <w:rsid w:val="009D081F"/>
    <w:rsid w:val="009D0B83"/>
    <w:rsid w:val="009D0B91"/>
    <w:rsid w:val="009D0F53"/>
    <w:rsid w:val="009D106E"/>
    <w:rsid w:val="009D18A1"/>
    <w:rsid w:val="009D19FB"/>
    <w:rsid w:val="009D1AC9"/>
    <w:rsid w:val="009D22E3"/>
    <w:rsid w:val="009D23E6"/>
    <w:rsid w:val="009D246E"/>
    <w:rsid w:val="009D24EE"/>
    <w:rsid w:val="009D2597"/>
    <w:rsid w:val="009D2C2D"/>
    <w:rsid w:val="009D3501"/>
    <w:rsid w:val="009D36F2"/>
    <w:rsid w:val="009D36F3"/>
    <w:rsid w:val="009D44B4"/>
    <w:rsid w:val="009D50B5"/>
    <w:rsid w:val="009D5400"/>
    <w:rsid w:val="009D545C"/>
    <w:rsid w:val="009D5829"/>
    <w:rsid w:val="009D5FB3"/>
    <w:rsid w:val="009D60E5"/>
    <w:rsid w:val="009D6367"/>
    <w:rsid w:val="009D67F5"/>
    <w:rsid w:val="009D6C19"/>
    <w:rsid w:val="009D73DF"/>
    <w:rsid w:val="009D7643"/>
    <w:rsid w:val="009D77A2"/>
    <w:rsid w:val="009D7B64"/>
    <w:rsid w:val="009D7C81"/>
    <w:rsid w:val="009E0F32"/>
    <w:rsid w:val="009E104C"/>
    <w:rsid w:val="009E1061"/>
    <w:rsid w:val="009E1CFB"/>
    <w:rsid w:val="009E2095"/>
    <w:rsid w:val="009E2132"/>
    <w:rsid w:val="009E2154"/>
    <w:rsid w:val="009E2320"/>
    <w:rsid w:val="009E29B5"/>
    <w:rsid w:val="009E2BD7"/>
    <w:rsid w:val="009E34BB"/>
    <w:rsid w:val="009E464D"/>
    <w:rsid w:val="009E489E"/>
    <w:rsid w:val="009E4DB6"/>
    <w:rsid w:val="009E56EA"/>
    <w:rsid w:val="009E5E12"/>
    <w:rsid w:val="009E5E3D"/>
    <w:rsid w:val="009E6F09"/>
    <w:rsid w:val="009E73A7"/>
    <w:rsid w:val="009E7DA1"/>
    <w:rsid w:val="009F0452"/>
    <w:rsid w:val="009F08AA"/>
    <w:rsid w:val="009F13F2"/>
    <w:rsid w:val="009F149C"/>
    <w:rsid w:val="009F14BF"/>
    <w:rsid w:val="009F1B35"/>
    <w:rsid w:val="009F21F2"/>
    <w:rsid w:val="009F2EE6"/>
    <w:rsid w:val="009F3450"/>
    <w:rsid w:val="009F3647"/>
    <w:rsid w:val="009F3B1F"/>
    <w:rsid w:val="009F3C18"/>
    <w:rsid w:val="009F3E22"/>
    <w:rsid w:val="009F3E3E"/>
    <w:rsid w:val="009F43F2"/>
    <w:rsid w:val="009F4742"/>
    <w:rsid w:val="009F4C83"/>
    <w:rsid w:val="009F4F91"/>
    <w:rsid w:val="009F5FF3"/>
    <w:rsid w:val="009F6096"/>
    <w:rsid w:val="009F6145"/>
    <w:rsid w:val="009F6CFA"/>
    <w:rsid w:val="009F7F6F"/>
    <w:rsid w:val="00A0001A"/>
    <w:rsid w:val="00A004FA"/>
    <w:rsid w:val="00A00F80"/>
    <w:rsid w:val="00A0121E"/>
    <w:rsid w:val="00A0207F"/>
    <w:rsid w:val="00A0264C"/>
    <w:rsid w:val="00A02848"/>
    <w:rsid w:val="00A02F22"/>
    <w:rsid w:val="00A04437"/>
    <w:rsid w:val="00A04ADE"/>
    <w:rsid w:val="00A04C2F"/>
    <w:rsid w:val="00A051AF"/>
    <w:rsid w:val="00A05597"/>
    <w:rsid w:val="00A06468"/>
    <w:rsid w:val="00A06DA4"/>
    <w:rsid w:val="00A06F5F"/>
    <w:rsid w:val="00A074F7"/>
    <w:rsid w:val="00A0787F"/>
    <w:rsid w:val="00A07B94"/>
    <w:rsid w:val="00A07E22"/>
    <w:rsid w:val="00A07E7E"/>
    <w:rsid w:val="00A07F43"/>
    <w:rsid w:val="00A10867"/>
    <w:rsid w:val="00A10B67"/>
    <w:rsid w:val="00A1102A"/>
    <w:rsid w:val="00A11392"/>
    <w:rsid w:val="00A117D0"/>
    <w:rsid w:val="00A11B8E"/>
    <w:rsid w:val="00A120EA"/>
    <w:rsid w:val="00A1233F"/>
    <w:rsid w:val="00A12831"/>
    <w:rsid w:val="00A128A8"/>
    <w:rsid w:val="00A12CEC"/>
    <w:rsid w:val="00A12CF3"/>
    <w:rsid w:val="00A13184"/>
    <w:rsid w:val="00A13393"/>
    <w:rsid w:val="00A14562"/>
    <w:rsid w:val="00A14976"/>
    <w:rsid w:val="00A14B6E"/>
    <w:rsid w:val="00A14B7C"/>
    <w:rsid w:val="00A14BC6"/>
    <w:rsid w:val="00A14F5E"/>
    <w:rsid w:val="00A14FF1"/>
    <w:rsid w:val="00A15425"/>
    <w:rsid w:val="00A155C0"/>
    <w:rsid w:val="00A156F4"/>
    <w:rsid w:val="00A15B01"/>
    <w:rsid w:val="00A1667F"/>
    <w:rsid w:val="00A16C58"/>
    <w:rsid w:val="00A16D2F"/>
    <w:rsid w:val="00A16D72"/>
    <w:rsid w:val="00A17916"/>
    <w:rsid w:val="00A17E1A"/>
    <w:rsid w:val="00A20190"/>
    <w:rsid w:val="00A2029A"/>
    <w:rsid w:val="00A204DA"/>
    <w:rsid w:val="00A204EB"/>
    <w:rsid w:val="00A20F34"/>
    <w:rsid w:val="00A210EE"/>
    <w:rsid w:val="00A22596"/>
    <w:rsid w:val="00A23977"/>
    <w:rsid w:val="00A23ACC"/>
    <w:rsid w:val="00A23B23"/>
    <w:rsid w:val="00A246F2"/>
    <w:rsid w:val="00A25535"/>
    <w:rsid w:val="00A2583E"/>
    <w:rsid w:val="00A25B5D"/>
    <w:rsid w:val="00A26343"/>
    <w:rsid w:val="00A2634C"/>
    <w:rsid w:val="00A26B3E"/>
    <w:rsid w:val="00A270B5"/>
    <w:rsid w:val="00A27BA3"/>
    <w:rsid w:val="00A305DF"/>
    <w:rsid w:val="00A30C40"/>
    <w:rsid w:val="00A30C4B"/>
    <w:rsid w:val="00A30C9C"/>
    <w:rsid w:val="00A30DD9"/>
    <w:rsid w:val="00A31453"/>
    <w:rsid w:val="00A319AB"/>
    <w:rsid w:val="00A31CC1"/>
    <w:rsid w:val="00A31D3F"/>
    <w:rsid w:val="00A31EC9"/>
    <w:rsid w:val="00A321B2"/>
    <w:rsid w:val="00A32ED8"/>
    <w:rsid w:val="00A3327E"/>
    <w:rsid w:val="00A33EAE"/>
    <w:rsid w:val="00A34078"/>
    <w:rsid w:val="00A34231"/>
    <w:rsid w:val="00A34BB1"/>
    <w:rsid w:val="00A34BEA"/>
    <w:rsid w:val="00A355B3"/>
    <w:rsid w:val="00A35B35"/>
    <w:rsid w:val="00A35E72"/>
    <w:rsid w:val="00A36B40"/>
    <w:rsid w:val="00A36E44"/>
    <w:rsid w:val="00A3734E"/>
    <w:rsid w:val="00A373D4"/>
    <w:rsid w:val="00A37799"/>
    <w:rsid w:val="00A37840"/>
    <w:rsid w:val="00A379B4"/>
    <w:rsid w:val="00A37B91"/>
    <w:rsid w:val="00A40899"/>
    <w:rsid w:val="00A40F03"/>
    <w:rsid w:val="00A4148C"/>
    <w:rsid w:val="00A415D9"/>
    <w:rsid w:val="00A41B87"/>
    <w:rsid w:val="00A41EA5"/>
    <w:rsid w:val="00A42939"/>
    <w:rsid w:val="00A42CAC"/>
    <w:rsid w:val="00A42DC8"/>
    <w:rsid w:val="00A4335C"/>
    <w:rsid w:val="00A4420C"/>
    <w:rsid w:val="00A446A9"/>
    <w:rsid w:val="00A44754"/>
    <w:rsid w:val="00A4476B"/>
    <w:rsid w:val="00A44946"/>
    <w:rsid w:val="00A44D4B"/>
    <w:rsid w:val="00A44DA0"/>
    <w:rsid w:val="00A4574C"/>
    <w:rsid w:val="00A45C03"/>
    <w:rsid w:val="00A45C0D"/>
    <w:rsid w:val="00A45FC8"/>
    <w:rsid w:val="00A46086"/>
    <w:rsid w:val="00A47109"/>
    <w:rsid w:val="00A47365"/>
    <w:rsid w:val="00A474D5"/>
    <w:rsid w:val="00A47721"/>
    <w:rsid w:val="00A47CA9"/>
    <w:rsid w:val="00A5005B"/>
    <w:rsid w:val="00A50CA5"/>
    <w:rsid w:val="00A5158B"/>
    <w:rsid w:val="00A51B1A"/>
    <w:rsid w:val="00A52152"/>
    <w:rsid w:val="00A522ED"/>
    <w:rsid w:val="00A52746"/>
    <w:rsid w:val="00A52B4E"/>
    <w:rsid w:val="00A52ED8"/>
    <w:rsid w:val="00A533C4"/>
    <w:rsid w:val="00A53C4D"/>
    <w:rsid w:val="00A53E48"/>
    <w:rsid w:val="00A542EB"/>
    <w:rsid w:val="00A54E5F"/>
    <w:rsid w:val="00A55AD7"/>
    <w:rsid w:val="00A55E7B"/>
    <w:rsid w:val="00A56232"/>
    <w:rsid w:val="00A563E2"/>
    <w:rsid w:val="00A5756D"/>
    <w:rsid w:val="00A578F1"/>
    <w:rsid w:val="00A60382"/>
    <w:rsid w:val="00A6058F"/>
    <w:rsid w:val="00A60A64"/>
    <w:rsid w:val="00A60A7F"/>
    <w:rsid w:val="00A60ACC"/>
    <w:rsid w:val="00A60DE0"/>
    <w:rsid w:val="00A629ED"/>
    <w:rsid w:val="00A62A50"/>
    <w:rsid w:val="00A6313F"/>
    <w:rsid w:val="00A6325E"/>
    <w:rsid w:val="00A632A6"/>
    <w:rsid w:val="00A633A0"/>
    <w:rsid w:val="00A63AA6"/>
    <w:rsid w:val="00A6451E"/>
    <w:rsid w:val="00A648AA"/>
    <w:rsid w:val="00A64D44"/>
    <w:rsid w:val="00A657D4"/>
    <w:rsid w:val="00A65A64"/>
    <w:rsid w:val="00A65C6B"/>
    <w:rsid w:val="00A65F33"/>
    <w:rsid w:val="00A66476"/>
    <w:rsid w:val="00A66505"/>
    <w:rsid w:val="00A6741C"/>
    <w:rsid w:val="00A67612"/>
    <w:rsid w:val="00A67645"/>
    <w:rsid w:val="00A67BF4"/>
    <w:rsid w:val="00A70259"/>
    <w:rsid w:val="00A70779"/>
    <w:rsid w:val="00A70806"/>
    <w:rsid w:val="00A7092F"/>
    <w:rsid w:val="00A709CE"/>
    <w:rsid w:val="00A713DF"/>
    <w:rsid w:val="00A71856"/>
    <w:rsid w:val="00A7248B"/>
    <w:rsid w:val="00A7282B"/>
    <w:rsid w:val="00A72926"/>
    <w:rsid w:val="00A72AC5"/>
    <w:rsid w:val="00A72CD4"/>
    <w:rsid w:val="00A734FC"/>
    <w:rsid w:val="00A7396E"/>
    <w:rsid w:val="00A73CDD"/>
    <w:rsid w:val="00A73ED0"/>
    <w:rsid w:val="00A745E1"/>
    <w:rsid w:val="00A74CD0"/>
    <w:rsid w:val="00A751A7"/>
    <w:rsid w:val="00A754C2"/>
    <w:rsid w:val="00A754FE"/>
    <w:rsid w:val="00A7585B"/>
    <w:rsid w:val="00A759AA"/>
    <w:rsid w:val="00A759EF"/>
    <w:rsid w:val="00A7675E"/>
    <w:rsid w:val="00A76A3A"/>
    <w:rsid w:val="00A76BD2"/>
    <w:rsid w:val="00A76E00"/>
    <w:rsid w:val="00A77123"/>
    <w:rsid w:val="00A776C0"/>
    <w:rsid w:val="00A77A90"/>
    <w:rsid w:val="00A77D09"/>
    <w:rsid w:val="00A80909"/>
    <w:rsid w:val="00A8127E"/>
    <w:rsid w:val="00A81352"/>
    <w:rsid w:val="00A814D4"/>
    <w:rsid w:val="00A8180F"/>
    <w:rsid w:val="00A81C2B"/>
    <w:rsid w:val="00A82146"/>
    <w:rsid w:val="00A82512"/>
    <w:rsid w:val="00A82D99"/>
    <w:rsid w:val="00A83311"/>
    <w:rsid w:val="00A83505"/>
    <w:rsid w:val="00A83854"/>
    <w:rsid w:val="00A85358"/>
    <w:rsid w:val="00A8575E"/>
    <w:rsid w:val="00A85BA3"/>
    <w:rsid w:val="00A85CF0"/>
    <w:rsid w:val="00A862E4"/>
    <w:rsid w:val="00A866F8"/>
    <w:rsid w:val="00A8683B"/>
    <w:rsid w:val="00A86AFF"/>
    <w:rsid w:val="00A87680"/>
    <w:rsid w:val="00A879D1"/>
    <w:rsid w:val="00A87B72"/>
    <w:rsid w:val="00A87CCE"/>
    <w:rsid w:val="00A87CEE"/>
    <w:rsid w:val="00A87D62"/>
    <w:rsid w:val="00A87DD8"/>
    <w:rsid w:val="00A87FC6"/>
    <w:rsid w:val="00A91160"/>
    <w:rsid w:val="00A917B3"/>
    <w:rsid w:val="00A920EF"/>
    <w:rsid w:val="00A92522"/>
    <w:rsid w:val="00A92DD1"/>
    <w:rsid w:val="00A932F4"/>
    <w:rsid w:val="00A93792"/>
    <w:rsid w:val="00A939FD"/>
    <w:rsid w:val="00A93B7C"/>
    <w:rsid w:val="00A943DE"/>
    <w:rsid w:val="00A947A2"/>
    <w:rsid w:val="00A9486C"/>
    <w:rsid w:val="00A94F5B"/>
    <w:rsid w:val="00A956CF"/>
    <w:rsid w:val="00A95D09"/>
    <w:rsid w:val="00A95DC0"/>
    <w:rsid w:val="00A9619F"/>
    <w:rsid w:val="00A96F2E"/>
    <w:rsid w:val="00A974AD"/>
    <w:rsid w:val="00A9781A"/>
    <w:rsid w:val="00AA0378"/>
    <w:rsid w:val="00AA12E2"/>
    <w:rsid w:val="00AA1D42"/>
    <w:rsid w:val="00AA2BF3"/>
    <w:rsid w:val="00AA2EBA"/>
    <w:rsid w:val="00AA3EFB"/>
    <w:rsid w:val="00AA3F5E"/>
    <w:rsid w:val="00AA4130"/>
    <w:rsid w:val="00AA51E3"/>
    <w:rsid w:val="00AA594F"/>
    <w:rsid w:val="00AA5954"/>
    <w:rsid w:val="00AA5A7C"/>
    <w:rsid w:val="00AA5C79"/>
    <w:rsid w:val="00AA63AD"/>
    <w:rsid w:val="00AA6891"/>
    <w:rsid w:val="00AA73E0"/>
    <w:rsid w:val="00AA7550"/>
    <w:rsid w:val="00AA7936"/>
    <w:rsid w:val="00AA7AD5"/>
    <w:rsid w:val="00AB01D7"/>
    <w:rsid w:val="00AB0979"/>
    <w:rsid w:val="00AB1306"/>
    <w:rsid w:val="00AB1357"/>
    <w:rsid w:val="00AB17A5"/>
    <w:rsid w:val="00AB1D5C"/>
    <w:rsid w:val="00AB1DDE"/>
    <w:rsid w:val="00AB1EBC"/>
    <w:rsid w:val="00AB2410"/>
    <w:rsid w:val="00AB24D6"/>
    <w:rsid w:val="00AB2590"/>
    <w:rsid w:val="00AB272A"/>
    <w:rsid w:val="00AB27EF"/>
    <w:rsid w:val="00AB2A0F"/>
    <w:rsid w:val="00AB2B95"/>
    <w:rsid w:val="00AB2C2D"/>
    <w:rsid w:val="00AB2C61"/>
    <w:rsid w:val="00AB2D36"/>
    <w:rsid w:val="00AB34C0"/>
    <w:rsid w:val="00AB3A26"/>
    <w:rsid w:val="00AB3B7A"/>
    <w:rsid w:val="00AB3E58"/>
    <w:rsid w:val="00AB434A"/>
    <w:rsid w:val="00AB43AB"/>
    <w:rsid w:val="00AB4590"/>
    <w:rsid w:val="00AB46D5"/>
    <w:rsid w:val="00AB49C0"/>
    <w:rsid w:val="00AB4A7D"/>
    <w:rsid w:val="00AB4B01"/>
    <w:rsid w:val="00AB4BA9"/>
    <w:rsid w:val="00AB4CBE"/>
    <w:rsid w:val="00AB6170"/>
    <w:rsid w:val="00AB7491"/>
    <w:rsid w:val="00AB75EB"/>
    <w:rsid w:val="00AB78C0"/>
    <w:rsid w:val="00AC01FD"/>
    <w:rsid w:val="00AC033F"/>
    <w:rsid w:val="00AC04E9"/>
    <w:rsid w:val="00AC0CA1"/>
    <w:rsid w:val="00AC24FC"/>
    <w:rsid w:val="00AC32B3"/>
    <w:rsid w:val="00AC3808"/>
    <w:rsid w:val="00AC3C67"/>
    <w:rsid w:val="00AC41D4"/>
    <w:rsid w:val="00AC43C3"/>
    <w:rsid w:val="00AC446F"/>
    <w:rsid w:val="00AC459A"/>
    <w:rsid w:val="00AC496C"/>
    <w:rsid w:val="00AC4D95"/>
    <w:rsid w:val="00AC5FE2"/>
    <w:rsid w:val="00AC638A"/>
    <w:rsid w:val="00AC6501"/>
    <w:rsid w:val="00AC703A"/>
    <w:rsid w:val="00AC76FD"/>
    <w:rsid w:val="00AD068C"/>
    <w:rsid w:val="00AD0EE1"/>
    <w:rsid w:val="00AD1517"/>
    <w:rsid w:val="00AD163D"/>
    <w:rsid w:val="00AD1935"/>
    <w:rsid w:val="00AD19C3"/>
    <w:rsid w:val="00AD1A7C"/>
    <w:rsid w:val="00AD23EF"/>
    <w:rsid w:val="00AD24EF"/>
    <w:rsid w:val="00AD26B8"/>
    <w:rsid w:val="00AD30CA"/>
    <w:rsid w:val="00AD3AED"/>
    <w:rsid w:val="00AD3C0F"/>
    <w:rsid w:val="00AD4210"/>
    <w:rsid w:val="00AD5625"/>
    <w:rsid w:val="00AD66A1"/>
    <w:rsid w:val="00AD6E3B"/>
    <w:rsid w:val="00AD7092"/>
    <w:rsid w:val="00AD7523"/>
    <w:rsid w:val="00AD78E1"/>
    <w:rsid w:val="00AE0D0D"/>
    <w:rsid w:val="00AE10CD"/>
    <w:rsid w:val="00AE1138"/>
    <w:rsid w:val="00AE122E"/>
    <w:rsid w:val="00AE155C"/>
    <w:rsid w:val="00AE1731"/>
    <w:rsid w:val="00AE17C2"/>
    <w:rsid w:val="00AE1BC0"/>
    <w:rsid w:val="00AE1DD3"/>
    <w:rsid w:val="00AE1EBC"/>
    <w:rsid w:val="00AE1EC6"/>
    <w:rsid w:val="00AE2494"/>
    <w:rsid w:val="00AE27E4"/>
    <w:rsid w:val="00AE2B4B"/>
    <w:rsid w:val="00AE3255"/>
    <w:rsid w:val="00AE32CB"/>
    <w:rsid w:val="00AE3A18"/>
    <w:rsid w:val="00AE45C3"/>
    <w:rsid w:val="00AE4B49"/>
    <w:rsid w:val="00AE4B83"/>
    <w:rsid w:val="00AE4E71"/>
    <w:rsid w:val="00AE5EC6"/>
    <w:rsid w:val="00AE5EDA"/>
    <w:rsid w:val="00AE6963"/>
    <w:rsid w:val="00AE6A9A"/>
    <w:rsid w:val="00AE6D8B"/>
    <w:rsid w:val="00AE6F58"/>
    <w:rsid w:val="00AE7DE0"/>
    <w:rsid w:val="00AF0088"/>
    <w:rsid w:val="00AF0117"/>
    <w:rsid w:val="00AF06FB"/>
    <w:rsid w:val="00AF0840"/>
    <w:rsid w:val="00AF148F"/>
    <w:rsid w:val="00AF1551"/>
    <w:rsid w:val="00AF16C6"/>
    <w:rsid w:val="00AF1CCD"/>
    <w:rsid w:val="00AF2CEE"/>
    <w:rsid w:val="00AF3138"/>
    <w:rsid w:val="00AF3AEE"/>
    <w:rsid w:val="00AF3E9E"/>
    <w:rsid w:val="00AF4064"/>
    <w:rsid w:val="00AF4845"/>
    <w:rsid w:val="00AF49A6"/>
    <w:rsid w:val="00AF4A2C"/>
    <w:rsid w:val="00AF4DBD"/>
    <w:rsid w:val="00AF57D3"/>
    <w:rsid w:val="00AF6900"/>
    <w:rsid w:val="00AF6B4A"/>
    <w:rsid w:val="00AF6C31"/>
    <w:rsid w:val="00AF7355"/>
    <w:rsid w:val="00AF749A"/>
    <w:rsid w:val="00AF77EC"/>
    <w:rsid w:val="00AF7BE8"/>
    <w:rsid w:val="00AF7C0E"/>
    <w:rsid w:val="00B003C3"/>
    <w:rsid w:val="00B00839"/>
    <w:rsid w:val="00B0093E"/>
    <w:rsid w:val="00B00EE1"/>
    <w:rsid w:val="00B010D6"/>
    <w:rsid w:val="00B011CB"/>
    <w:rsid w:val="00B01C59"/>
    <w:rsid w:val="00B01E29"/>
    <w:rsid w:val="00B01E78"/>
    <w:rsid w:val="00B02A3A"/>
    <w:rsid w:val="00B02BA4"/>
    <w:rsid w:val="00B02ECF"/>
    <w:rsid w:val="00B03C46"/>
    <w:rsid w:val="00B03C9B"/>
    <w:rsid w:val="00B045C2"/>
    <w:rsid w:val="00B04939"/>
    <w:rsid w:val="00B04D4A"/>
    <w:rsid w:val="00B04DD2"/>
    <w:rsid w:val="00B05050"/>
    <w:rsid w:val="00B05172"/>
    <w:rsid w:val="00B05324"/>
    <w:rsid w:val="00B05969"/>
    <w:rsid w:val="00B05B12"/>
    <w:rsid w:val="00B05E93"/>
    <w:rsid w:val="00B06395"/>
    <w:rsid w:val="00B0689C"/>
    <w:rsid w:val="00B06DB4"/>
    <w:rsid w:val="00B074F8"/>
    <w:rsid w:val="00B07ACB"/>
    <w:rsid w:val="00B07B6E"/>
    <w:rsid w:val="00B07D79"/>
    <w:rsid w:val="00B07E0B"/>
    <w:rsid w:val="00B07E6D"/>
    <w:rsid w:val="00B07FB0"/>
    <w:rsid w:val="00B10A3D"/>
    <w:rsid w:val="00B10CB3"/>
    <w:rsid w:val="00B10FE4"/>
    <w:rsid w:val="00B11129"/>
    <w:rsid w:val="00B11B53"/>
    <w:rsid w:val="00B12281"/>
    <w:rsid w:val="00B124D8"/>
    <w:rsid w:val="00B12AE1"/>
    <w:rsid w:val="00B12FAD"/>
    <w:rsid w:val="00B1317D"/>
    <w:rsid w:val="00B131C0"/>
    <w:rsid w:val="00B13535"/>
    <w:rsid w:val="00B138E5"/>
    <w:rsid w:val="00B13B42"/>
    <w:rsid w:val="00B13D0B"/>
    <w:rsid w:val="00B13F5C"/>
    <w:rsid w:val="00B145EB"/>
    <w:rsid w:val="00B15016"/>
    <w:rsid w:val="00B151BF"/>
    <w:rsid w:val="00B15DBD"/>
    <w:rsid w:val="00B15DF8"/>
    <w:rsid w:val="00B160AF"/>
    <w:rsid w:val="00B16481"/>
    <w:rsid w:val="00B16A1D"/>
    <w:rsid w:val="00B1739D"/>
    <w:rsid w:val="00B17CDD"/>
    <w:rsid w:val="00B17D39"/>
    <w:rsid w:val="00B20125"/>
    <w:rsid w:val="00B20722"/>
    <w:rsid w:val="00B20B2B"/>
    <w:rsid w:val="00B20C79"/>
    <w:rsid w:val="00B21612"/>
    <w:rsid w:val="00B21715"/>
    <w:rsid w:val="00B21ABA"/>
    <w:rsid w:val="00B221E2"/>
    <w:rsid w:val="00B2274D"/>
    <w:rsid w:val="00B23504"/>
    <w:rsid w:val="00B23584"/>
    <w:rsid w:val="00B2360D"/>
    <w:rsid w:val="00B23701"/>
    <w:rsid w:val="00B23AE1"/>
    <w:rsid w:val="00B23B71"/>
    <w:rsid w:val="00B24086"/>
    <w:rsid w:val="00B2459D"/>
    <w:rsid w:val="00B247E6"/>
    <w:rsid w:val="00B258C4"/>
    <w:rsid w:val="00B2710E"/>
    <w:rsid w:val="00B27680"/>
    <w:rsid w:val="00B27A67"/>
    <w:rsid w:val="00B27CF6"/>
    <w:rsid w:val="00B27EE1"/>
    <w:rsid w:val="00B3026B"/>
    <w:rsid w:val="00B3101B"/>
    <w:rsid w:val="00B31317"/>
    <w:rsid w:val="00B3186C"/>
    <w:rsid w:val="00B324DB"/>
    <w:rsid w:val="00B32DC3"/>
    <w:rsid w:val="00B33024"/>
    <w:rsid w:val="00B331C3"/>
    <w:rsid w:val="00B332A1"/>
    <w:rsid w:val="00B33FD5"/>
    <w:rsid w:val="00B34363"/>
    <w:rsid w:val="00B344CF"/>
    <w:rsid w:val="00B34C62"/>
    <w:rsid w:val="00B350DC"/>
    <w:rsid w:val="00B358EE"/>
    <w:rsid w:val="00B35907"/>
    <w:rsid w:val="00B372EF"/>
    <w:rsid w:val="00B376DA"/>
    <w:rsid w:val="00B37AB9"/>
    <w:rsid w:val="00B40164"/>
    <w:rsid w:val="00B40225"/>
    <w:rsid w:val="00B402FA"/>
    <w:rsid w:val="00B40595"/>
    <w:rsid w:val="00B4102D"/>
    <w:rsid w:val="00B422B9"/>
    <w:rsid w:val="00B4254B"/>
    <w:rsid w:val="00B427A4"/>
    <w:rsid w:val="00B43F24"/>
    <w:rsid w:val="00B44C23"/>
    <w:rsid w:val="00B45718"/>
    <w:rsid w:val="00B45811"/>
    <w:rsid w:val="00B45D3D"/>
    <w:rsid w:val="00B462B9"/>
    <w:rsid w:val="00B4641E"/>
    <w:rsid w:val="00B469EB"/>
    <w:rsid w:val="00B47816"/>
    <w:rsid w:val="00B47DAB"/>
    <w:rsid w:val="00B47E55"/>
    <w:rsid w:val="00B47E65"/>
    <w:rsid w:val="00B514E2"/>
    <w:rsid w:val="00B516FE"/>
    <w:rsid w:val="00B518F1"/>
    <w:rsid w:val="00B52098"/>
    <w:rsid w:val="00B522DE"/>
    <w:rsid w:val="00B52CD9"/>
    <w:rsid w:val="00B52DC6"/>
    <w:rsid w:val="00B52F76"/>
    <w:rsid w:val="00B5325D"/>
    <w:rsid w:val="00B533D6"/>
    <w:rsid w:val="00B53C20"/>
    <w:rsid w:val="00B540B0"/>
    <w:rsid w:val="00B54C48"/>
    <w:rsid w:val="00B5551A"/>
    <w:rsid w:val="00B55769"/>
    <w:rsid w:val="00B557C4"/>
    <w:rsid w:val="00B56206"/>
    <w:rsid w:val="00B567EB"/>
    <w:rsid w:val="00B56C1B"/>
    <w:rsid w:val="00B56E9B"/>
    <w:rsid w:val="00B5720F"/>
    <w:rsid w:val="00B57E17"/>
    <w:rsid w:val="00B60AC2"/>
    <w:rsid w:val="00B60B61"/>
    <w:rsid w:val="00B60F4C"/>
    <w:rsid w:val="00B6162E"/>
    <w:rsid w:val="00B62129"/>
    <w:rsid w:val="00B622D8"/>
    <w:rsid w:val="00B6245D"/>
    <w:rsid w:val="00B62E70"/>
    <w:rsid w:val="00B633F4"/>
    <w:rsid w:val="00B63F40"/>
    <w:rsid w:val="00B64287"/>
    <w:rsid w:val="00B6496A"/>
    <w:rsid w:val="00B64BE3"/>
    <w:rsid w:val="00B65C94"/>
    <w:rsid w:val="00B65E03"/>
    <w:rsid w:val="00B6663C"/>
    <w:rsid w:val="00B666A7"/>
    <w:rsid w:val="00B66C3C"/>
    <w:rsid w:val="00B6705A"/>
    <w:rsid w:val="00B70092"/>
    <w:rsid w:val="00B710EF"/>
    <w:rsid w:val="00B71210"/>
    <w:rsid w:val="00B72558"/>
    <w:rsid w:val="00B729D6"/>
    <w:rsid w:val="00B72F0C"/>
    <w:rsid w:val="00B730AC"/>
    <w:rsid w:val="00B732AA"/>
    <w:rsid w:val="00B73EE1"/>
    <w:rsid w:val="00B746FA"/>
    <w:rsid w:val="00B74BA7"/>
    <w:rsid w:val="00B753B8"/>
    <w:rsid w:val="00B75614"/>
    <w:rsid w:val="00B758B3"/>
    <w:rsid w:val="00B75C1A"/>
    <w:rsid w:val="00B75DD0"/>
    <w:rsid w:val="00B764B7"/>
    <w:rsid w:val="00B77211"/>
    <w:rsid w:val="00B779C6"/>
    <w:rsid w:val="00B77BA0"/>
    <w:rsid w:val="00B77EDD"/>
    <w:rsid w:val="00B8055F"/>
    <w:rsid w:val="00B8199A"/>
    <w:rsid w:val="00B82836"/>
    <w:rsid w:val="00B832D2"/>
    <w:rsid w:val="00B8406B"/>
    <w:rsid w:val="00B84B11"/>
    <w:rsid w:val="00B84BEA"/>
    <w:rsid w:val="00B8524D"/>
    <w:rsid w:val="00B85574"/>
    <w:rsid w:val="00B85C4B"/>
    <w:rsid w:val="00B87163"/>
    <w:rsid w:val="00B87802"/>
    <w:rsid w:val="00B87A15"/>
    <w:rsid w:val="00B90D80"/>
    <w:rsid w:val="00B91568"/>
    <w:rsid w:val="00B9160A"/>
    <w:rsid w:val="00B92176"/>
    <w:rsid w:val="00B92915"/>
    <w:rsid w:val="00B92E93"/>
    <w:rsid w:val="00B93693"/>
    <w:rsid w:val="00B93F4E"/>
    <w:rsid w:val="00B94C17"/>
    <w:rsid w:val="00B9655A"/>
    <w:rsid w:val="00B9693B"/>
    <w:rsid w:val="00B969B3"/>
    <w:rsid w:val="00B96F63"/>
    <w:rsid w:val="00B96FA7"/>
    <w:rsid w:val="00B970A1"/>
    <w:rsid w:val="00B971AB"/>
    <w:rsid w:val="00B97731"/>
    <w:rsid w:val="00B9797E"/>
    <w:rsid w:val="00B97AE7"/>
    <w:rsid w:val="00B97BC6"/>
    <w:rsid w:val="00B97F57"/>
    <w:rsid w:val="00BA05B7"/>
    <w:rsid w:val="00BA09A0"/>
    <w:rsid w:val="00BA1014"/>
    <w:rsid w:val="00BA10E6"/>
    <w:rsid w:val="00BA2B7F"/>
    <w:rsid w:val="00BA30CF"/>
    <w:rsid w:val="00BA346F"/>
    <w:rsid w:val="00BA34C0"/>
    <w:rsid w:val="00BA43DA"/>
    <w:rsid w:val="00BA451B"/>
    <w:rsid w:val="00BA4ECC"/>
    <w:rsid w:val="00BA5287"/>
    <w:rsid w:val="00BA52F5"/>
    <w:rsid w:val="00BA5BA6"/>
    <w:rsid w:val="00BA5C07"/>
    <w:rsid w:val="00BA6223"/>
    <w:rsid w:val="00BA65B8"/>
    <w:rsid w:val="00BA6AF8"/>
    <w:rsid w:val="00BA6C02"/>
    <w:rsid w:val="00BA6E60"/>
    <w:rsid w:val="00BA6FF9"/>
    <w:rsid w:val="00BA706A"/>
    <w:rsid w:val="00BA72F0"/>
    <w:rsid w:val="00BA730F"/>
    <w:rsid w:val="00BA744D"/>
    <w:rsid w:val="00BA7E15"/>
    <w:rsid w:val="00BA7E4A"/>
    <w:rsid w:val="00BA7FA1"/>
    <w:rsid w:val="00BB062D"/>
    <w:rsid w:val="00BB08EE"/>
    <w:rsid w:val="00BB1940"/>
    <w:rsid w:val="00BB1B67"/>
    <w:rsid w:val="00BB2000"/>
    <w:rsid w:val="00BB23A5"/>
    <w:rsid w:val="00BB26CC"/>
    <w:rsid w:val="00BB2CCB"/>
    <w:rsid w:val="00BB374F"/>
    <w:rsid w:val="00BB3B32"/>
    <w:rsid w:val="00BB3E72"/>
    <w:rsid w:val="00BB4484"/>
    <w:rsid w:val="00BB46DD"/>
    <w:rsid w:val="00BB4ACC"/>
    <w:rsid w:val="00BB4EA7"/>
    <w:rsid w:val="00BB519E"/>
    <w:rsid w:val="00BB5D27"/>
    <w:rsid w:val="00BB66A4"/>
    <w:rsid w:val="00BB7118"/>
    <w:rsid w:val="00BB71D5"/>
    <w:rsid w:val="00BB7414"/>
    <w:rsid w:val="00BB79B4"/>
    <w:rsid w:val="00BB7A13"/>
    <w:rsid w:val="00BC1126"/>
    <w:rsid w:val="00BC1DE9"/>
    <w:rsid w:val="00BC2E86"/>
    <w:rsid w:val="00BC354A"/>
    <w:rsid w:val="00BC3862"/>
    <w:rsid w:val="00BC3A6C"/>
    <w:rsid w:val="00BC3FCC"/>
    <w:rsid w:val="00BC45DF"/>
    <w:rsid w:val="00BC4E58"/>
    <w:rsid w:val="00BC52A2"/>
    <w:rsid w:val="00BC60D8"/>
    <w:rsid w:val="00BC6346"/>
    <w:rsid w:val="00BC63C3"/>
    <w:rsid w:val="00BC653C"/>
    <w:rsid w:val="00BC67D8"/>
    <w:rsid w:val="00BC6EB4"/>
    <w:rsid w:val="00BC758B"/>
    <w:rsid w:val="00BC7785"/>
    <w:rsid w:val="00BC7B13"/>
    <w:rsid w:val="00BC7DFA"/>
    <w:rsid w:val="00BC7FA4"/>
    <w:rsid w:val="00BD121B"/>
    <w:rsid w:val="00BD129C"/>
    <w:rsid w:val="00BD1348"/>
    <w:rsid w:val="00BD1910"/>
    <w:rsid w:val="00BD1D5D"/>
    <w:rsid w:val="00BD1DF7"/>
    <w:rsid w:val="00BD21D8"/>
    <w:rsid w:val="00BD2602"/>
    <w:rsid w:val="00BD270C"/>
    <w:rsid w:val="00BD27CD"/>
    <w:rsid w:val="00BD2B34"/>
    <w:rsid w:val="00BD2FEB"/>
    <w:rsid w:val="00BD330F"/>
    <w:rsid w:val="00BD4329"/>
    <w:rsid w:val="00BD4485"/>
    <w:rsid w:val="00BD46DD"/>
    <w:rsid w:val="00BD46EA"/>
    <w:rsid w:val="00BD4DBC"/>
    <w:rsid w:val="00BD533F"/>
    <w:rsid w:val="00BD56DC"/>
    <w:rsid w:val="00BD5BB1"/>
    <w:rsid w:val="00BD5F60"/>
    <w:rsid w:val="00BD6601"/>
    <w:rsid w:val="00BD67BB"/>
    <w:rsid w:val="00BD6AEF"/>
    <w:rsid w:val="00BD6C5E"/>
    <w:rsid w:val="00BD75BB"/>
    <w:rsid w:val="00BE0537"/>
    <w:rsid w:val="00BE0FC4"/>
    <w:rsid w:val="00BE1A30"/>
    <w:rsid w:val="00BE29A0"/>
    <w:rsid w:val="00BE2CEB"/>
    <w:rsid w:val="00BE2FB6"/>
    <w:rsid w:val="00BE312B"/>
    <w:rsid w:val="00BE342D"/>
    <w:rsid w:val="00BE3703"/>
    <w:rsid w:val="00BE3E09"/>
    <w:rsid w:val="00BE40F0"/>
    <w:rsid w:val="00BE4256"/>
    <w:rsid w:val="00BE49BC"/>
    <w:rsid w:val="00BE4C09"/>
    <w:rsid w:val="00BE589A"/>
    <w:rsid w:val="00BE6053"/>
    <w:rsid w:val="00BE66E1"/>
    <w:rsid w:val="00BE6A5B"/>
    <w:rsid w:val="00BE6E9B"/>
    <w:rsid w:val="00BE6FA8"/>
    <w:rsid w:val="00BE7613"/>
    <w:rsid w:val="00BE7859"/>
    <w:rsid w:val="00BE7DE9"/>
    <w:rsid w:val="00BF0B62"/>
    <w:rsid w:val="00BF1849"/>
    <w:rsid w:val="00BF1DF4"/>
    <w:rsid w:val="00BF1F53"/>
    <w:rsid w:val="00BF2092"/>
    <w:rsid w:val="00BF2557"/>
    <w:rsid w:val="00BF2DFA"/>
    <w:rsid w:val="00BF3331"/>
    <w:rsid w:val="00BF34DC"/>
    <w:rsid w:val="00BF3BB4"/>
    <w:rsid w:val="00BF3D5D"/>
    <w:rsid w:val="00BF4223"/>
    <w:rsid w:val="00BF5514"/>
    <w:rsid w:val="00BF5A2A"/>
    <w:rsid w:val="00BF5F37"/>
    <w:rsid w:val="00BF6134"/>
    <w:rsid w:val="00BF7006"/>
    <w:rsid w:val="00BF76A7"/>
    <w:rsid w:val="00BF7964"/>
    <w:rsid w:val="00BF7A80"/>
    <w:rsid w:val="00C000F9"/>
    <w:rsid w:val="00C00C82"/>
    <w:rsid w:val="00C01707"/>
    <w:rsid w:val="00C01D2C"/>
    <w:rsid w:val="00C01FDF"/>
    <w:rsid w:val="00C0206F"/>
    <w:rsid w:val="00C0290B"/>
    <w:rsid w:val="00C029E9"/>
    <w:rsid w:val="00C02C9C"/>
    <w:rsid w:val="00C030E7"/>
    <w:rsid w:val="00C0314B"/>
    <w:rsid w:val="00C03309"/>
    <w:rsid w:val="00C03418"/>
    <w:rsid w:val="00C035C3"/>
    <w:rsid w:val="00C03615"/>
    <w:rsid w:val="00C03977"/>
    <w:rsid w:val="00C03A41"/>
    <w:rsid w:val="00C04AEF"/>
    <w:rsid w:val="00C0589F"/>
    <w:rsid w:val="00C061F4"/>
    <w:rsid w:val="00C06210"/>
    <w:rsid w:val="00C06D0E"/>
    <w:rsid w:val="00C0766A"/>
    <w:rsid w:val="00C07AE5"/>
    <w:rsid w:val="00C07AEC"/>
    <w:rsid w:val="00C07B39"/>
    <w:rsid w:val="00C11A6F"/>
    <w:rsid w:val="00C11CAE"/>
    <w:rsid w:val="00C11F5C"/>
    <w:rsid w:val="00C1209D"/>
    <w:rsid w:val="00C1216B"/>
    <w:rsid w:val="00C124A9"/>
    <w:rsid w:val="00C125D3"/>
    <w:rsid w:val="00C1276F"/>
    <w:rsid w:val="00C1287B"/>
    <w:rsid w:val="00C134D7"/>
    <w:rsid w:val="00C1379E"/>
    <w:rsid w:val="00C13E89"/>
    <w:rsid w:val="00C1468D"/>
    <w:rsid w:val="00C1519D"/>
    <w:rsid w:val="00C1564D"/>
    <w:rsid w:val="00C1600E"/>
    <w:rsid w:val="00C17266"/>
    <w:rsid w:val="00C17E38"/>
    <w:rsid w:val="00C20280"/>
    <w:rsid w:val="00C20395"/>
    <w:rsid w:val="00C20A52"/>
    <w:rsid w:val="00C20CBE"/>
    <w:rsid w:val="00C2138E"/>
    <w:rsid w:val="00C21D0B"/>
    <w:rsid w:val="00C22B40"/>
    <w:rsid w:val="00C22DB6"/>
    <w:rsid w:val="00C2304A"/>
    <w:rsid w:val="00C23300"/>
    <w:rsid w:val="00C23968"/>
    <w:rsid w:val="00C23B3B"/>
    <w:rsid w:val="00C23BDF"/>
    <w:rsid w:val="00C24A70"/>
    <w:rsid w:val="00C24C0D"/>
    <w:rsid w:val="00C24DC5"/>
    <w:rsid w:val="00C257CA"/>
    <w:rsid w:val="00C25974"/>
    <w:rsid w:val="00C25AE8"/>
    <w:rsid w:val="00C25DC5"/>
    <w:rsid w:val="00C26590"/>
    <w:rsid w:val="00C26853"/>
    <w:rsid w:val="00C26DD8"/>
    <w:rsid w:val="00C26DDF"/>
    <w:rsid w:val="00C26FE6"/>
    <w:rsid w:val="00C27214"/>
    <w:rsid w:val="00C30357"/>
    <w:rsid w:val="00C30848"/>
    <w:rsid w:val="00C30B7B"/>
    <w:rsid w:val="00C30FA2"/>
    <w:rsid w:val="00C3129D"/>
    <w:rsid w:val="00C31763"/>
    <w:rsid w:val="00C32128"/>
    <w:rsid w:val="00C32901"/>
    <w:rsid w:val="00C32917"/>
    <w:rsid w:val="00C33E0A"/>
    <w:rsid w:val="00C340B5"/>
    <w:rsid w:val="00C35136"/>
    <w:rsid w:val="00C3516D"/>
    <w:rsid w:val="00C3549A"/>
    <w:rsid w:val="00C35B4D"/>
    <w:rsid w:val="00C361F2"/>
    <w:rsid w:val="00C3624E"/>
    <w:rsid w:val="00C37032"/>
    <w:rsid w:val="00C3730E"/>
    <w:rsid w:val="00C379BA"/>
    <w:rsid w:val="00C402CF"/>
    <w:rsid w:val="00C40437"/>
    <w:rsid w:val="00C4083A"/>
    <w:rsid w:val="00C40A66"/>
    <w:rsid w:val="00C40B1D"/>
    <w:rsid w:val="00C415BB"/>
    <w:rsid w:val="00C417F0"/>
    <w:rsid w:val="00C41AFF"/>
    <w:rsid w:val="00C41B37"/>
    <w:rsid w:val="00C422FE"/>
    <w:rsid w:val="00C424F3"/>
    <w:rsid w:val="00C42F7C"/>
    <w:rsid w:val="00C437EB"/>
    <w:rsid w:val="00C439ED"/>
    <w:rsid w:val="00C4435B"/>
    <w:rsid w:val="00C44374"/>
    <w:rsid w:val="00C448F8"/>
    <w:rsid w:val="00C46C06"/>
    <w:rsid w:val="00C46C97"/>
    <w:rsid w:val="00C479F5"/>
    <w:rsid w:val="00C5038D"/>
    <w:rsid w:val="00C5044E"/>
    <w:rsid w:val="00C50688"/>
    <w:rsid w:val="00C511D0"/>
    <w:rsid w:val="00C5127F"/>
    <w:rsid w:val="00C51545"/>
    <w:rsid w:val="00C51FA6"/>
    <w:rsid w:val="00C52254"/>
    <w:rsid w:val="00C52288"/>
    <w:rsid w:val="00C52D5B"/>
    <w:rsid w:val="00C52EB3"/>
    <w:rsid w:val="00C531ED"/>
    <w:rsid w:val="00C53248"/>
    <w:rsid w:val="00C541CD"/>
    <w:rsid w:val="00C5487D"/>
    <w:rsid w:val="00C5696F"/>
    <w:rsid w:val="00C56CE5"/>
    <w:rsid w:val="00C56DAF"/>
    <w:rsid w:val="00C57042"/>
    <w:rsid w:val="00C575D6"/>
    <w:rsid w:val="00C579A5"/>
    <w:rsid w:val="00C602E0"/>
    <w:rsid w:val="00C602EF"/>
    <w:rsid w:val="00C607B9"/>
    <w:rsid w:val="00C607D6"/>
    <w:rsid w:val="00C609FC"/>
    <w:rsid w:val="00C61AC2"/>
    <w:rsid w:val="00C6261B"/>
    <w:rsid w:val="00C6262B"/>
    <w:rsid w:val="00C62A72"/>
    <w:rsid w:val="00C63007"/>
    <w:rsid w:val="00C63878"/>
    <w:rsid w:val="00C642B6"/>
    <w:rsid w:val="00C64A1E"/>
    <w:rsid w:val="00C64BC0"/>
    <w:rsid w:val="00C64FB4"/>
    <w:rsid w:val="00C65C15"/>
    <w:rsid w:val="00C669D6"/>
    <w:rsid w:val="00C66FB2"/>
    <w:rsid w:val="00C71228"/>
    <w:rsid w:val="00C71238"/>
    <w:rsid w:val="00C715ED"/>
    <w:rsid w:val="00C71786"/>
    <w:rsid w:val="00C72276"/>
    <w:rsid w:val="00C72457"/>
    <w:rsid w:val="00C742E4"/>
    <w:rsid w:val="00C7557C"/>
    <w:rsid w:val="00C77E10"/>
    <w:rsid w:val="00C8042B"/>
    <w:rsid w:val="00C805A8"/>
    <w:rsid w:val="00C807D6"/>
    <w:rsid w:val="00C809A0"/>
    <w:rsid w:val="00C80EB9"/>
    <w:rsid w:val="00C8170C"/>
    <w:rsid w:val="00C8220B"/>
    <w:rsid w:val="00C82325"/>
    <w:rsid w:val="00C826CB"/>
    <w:rsid w:val="00C82C6B"/>
    <w:rsid w:val="00C83979"/>
    <w:rsid w:val="00C840A5"/>
    <w:rsid w:val="00C8470A"/>
    <w:rsid w:val="00C84D22"/>
    <w:rsid w:val="00C86161"/>
    <w:rsid w:val="00C861FA"/>
    <w:rsid w:val="00C86308"/>
    <w:rsid w:val="00C87E65"/>
    <w:rsid w:val="00C90E8C"/>
    <w:rsid w:val="00C9261D"/>
    <w:rsid w:val="00C928C3"/>
    <w:rsid w:val="00C92B68"/>
    <w:rsid w:val="00C9336D"/>
    <w:rsid w:val="00C93806"/>
    <w:rsid w:val="00C93F11"/>
    <w:rsid w:val="00C94511"/>
    <w:rsid w:val="00C94601"/>
    <w:rsid w:val="00C94D1E"/>
    <w:rsid w:val="00C96F7C"/>
    <w:rsid w:val="00C97160"/>
    <w:rsid w:val="00C977AC"/>
    <w:rsid w:val="00C9795C"/>
    <w:rsid w:val="00C979C6"/>
    <w:rsid w:val="00C97B4B"/>
    <w:rsid w:val="00CA0016"/>
    <w:rsid w:val="00CA0273"/>
    <w:rsid w:val="00CA0B5C"/>
    <w:rsid w:val="00CA12E9"/>
    <w:rsid w:val="00CA13E8"/>
    <w:rsid w:val="00CA1AE3"/>
    <w:rsid w:val="00CA204A"/>
    <w:rsid w:val="00CA2451"/>
    <w:rsid w:val="00CA2A06"/>
    <w:rsid w:val="00CA2B75"/>
    <w:rsid w:val="00CA2D4E"/>
    <w:rsid w:val="00CA2F52"/>
    <w:rsid w:val="00CA2FA2"/>
    <w:rsid w:val="00CA3151"/>
    <w:rsid w:val="00CA322C"/>
    <w:rsid w:val="00CA38E4"/>
    <w:rsid w:val="00CA409A"/>
    <w:rsid w:val="00CA43D1"/>
    <w:rsid w:val="00CA4854"/>
    <w:rsid w:val="00CA48E6"/>
    <w:rsid w:val="00CA4A0A"/>
    <w:rsid w:val="00CA4BDB"/>
    <w:rsid w:val="00CA4F00"/>
    <w:rsid w:val="00CA5746"/>
    <w:rsid w:val="00CA5D46"/>
    <w:rsid w:val="00CA5F62"/>
    <w:rsid w:val="00CA60A1"/>
    <w:rsid w:val="00CA6353"/>
    <w:rsid w:val="00CA6412"/>
    <w:rsid w:val="00CA6AF0"/>
    <w:rsid w:val="00CA7076"/>
    <w:rsid w:val="00CB02E3"/>
    <w:rsid w:val="00CB09EC"/>
    <w:rsid w:val="00CB0A33"/>
    <w:rsid w:val="00CB0CF8"/>
    <w:rsid w:val="00CB1018"/>
    <w:rsid w:val="00CB14E5"/>
    <w:rsid w:val="00CB15CC"/>
    <w:rsid w:val="00CB2064"/>
    <w:rsid w:val="00CB223B"/>
    <w:rsid w:val="00CB289A"/>
    <w:rsid w:val="00CB2C22"/>
    <w:rsid w:val="00CB327A"/>
    <w:rsid w:val="00CB37D5"/>
    <w:rsid w:val="00CB3FA7"/>
    <w:rsid w:val="00CB4A63"/>
    <w:rsid w:val="00CB4CCE"/>
    <w:rsid w:val="00CB50DC"/>
    <w:rsid w:val="00CB5CA7"/>
    <w:rsid w:val="00CB5FB4"/>
    <w:rsid w:val="00CB6A55"/>
    <w:rsid w:val="00CC03B9"/>
    <w:rsid w:val="00CC12B8"/>
    <w:rsid w:val="00CC1471"/>
    <w:rsid w:val="00CC1563"/>
    <w:rsid w:val="00CC1761"/>
    <w:rsid w:val="00CC18A6"/>
    <w:rsid w:val="00CC1A84"/>
    <w:rsid w:val="00CC2EC8"/>
    <w:rsid w:val="00CC31F2"/>
    <w:rsid w:val="00CC3501"/>
    <w:rsid w:val="00CC3A1B"/>
    <w:rsid w:val="00CC453F"/>
    <w:rsid w:val="00CC4F4B"/>
    <w:rsid w:val="00CC50AA"/>
    <w:rsid w:val="00CC5D6D"/>
    <w:rsid w:val="00CC6154"/>
    <w:rsid w:val="00CC6978"/>
    <w:rsid w:val="00CC778E"/>
    <w:rsid w:val="00CC7B6E"/>
    <w:rsid w:val="00CC7E52"/>
    <w:rsid w:val="00CC7FF8"/>
    <w:rsid w:val="00CD00DF"/>
    <w:rsid w:val="00CD01A2"/>
    <w:rsid w:val="00CD124D"/>
    <w:rsid w:val="00CD18F4"/>
    <w:rsid w:val="00CD1E7F"/>
    <w:rsid w:val="00CD20CF"/>
    <w:rsid w:val="00CD230C"/>
    <w:rsid w:val="00CD273F"/>
    <w:rsid w:val="00CD3257"/>
    <w:rsid w:val="00CD3764"/>
    <w:rsid w:val="00CD39E4"/>
    <w:rsid w:val="00CD3ADB"/>
    <w:rsid w:val="00CD3B16"/>
    <w:rsid w:val="00CD3FC9"/>
    <w:rsid w:val="00CD4312"/>
    <w:rsid w:val="00CD4AEC"/>
    <w:rsid w:val="00CD50EA"/>
    <w:rsid w:val="00CD5B18"/>
    <w:rsid w:val="00CD692C"/>
    <w:rsid w:val="00CD6A64"/>
    <w:rsid w:val="00CD742B"/>
    <w:rsid w:val="00CE08D1"/>
    <w:rsid w:val="00CE1C60"/>
    <w:rsid w:val="00CE1F34"/>
    <w:rsid w:val="00CE2E34"/>
    <w:rsid w:val="00CE3436"/>
    <w:rsid w:val="00CE3749"/>
    <w:rsid w:val="00CE37A4"/>
    <w:rsid w:val="00CE3AED"/>
    <w:rsid w:val="00CE3D67"/>
    <w:rsid w:val="00CE3EC1"/>
    <w:rsid w:val="00CE3F12"/>
    <w:rsid w:val="00CE481B"/>
    <w:rsid w:val="00CE4AA3"/>
    <w:rsid w:val="00CE4C4C"/>
    <w:rsid w:val="00CE504B"/>
    <w:rsid w:val="00CE5278"/>
    <w:rsid w:val="00CE5480"/>
    <w:rsid w:val="00CE5540"/>
    <w:rsid w:val="00CE59A8"/>
    <w:rsid w:val="00CE5CC3"/>
    <w:rsid w:val="00CE61E6"/>
    <w:rsid w:val="00CE6DC1"/>
    <w:rsid w:val="00CE6DE7"/>
    <w:rsid w:val="00CE6EC2"/>
    <w:rsid w:val="00CE6F5E"/>
    <w:rsid w:val="00CE73FD"/>
    <w:rsid w:val="00CE776C"/>
    <w:rsid w:val="00CE78C0"/>
    <w:rsid w:val="00CE79F2"/>
    <w:rsid w:val="00CE7BD8"/>
    <w:rsid w:val="00CF0217"/>
    <w:rsid w:val="00CF0E4D"/>
    <w:rsid w:val="00CF1281"/>
    <w:rsid w:val="00CF17F5"/>
    <w:rsid w:val="00CF21E7"/>
    <w:rsid w:val="00CF25CD"/>
    <w:rsid w:val="00CF295A"/>
    <w:rsid w:val="00CF3C56"/>
    <w:rsid w:val="00CF4081"/>
    <w:rsid w:val="00CF4C2E"/>
    <w:rsid w:val="00CF4D70"/>
    <w:rsid w:val="00CF4E01"/>
    <w:rsid w:val="00CF4E18"/>
    <w:rsid w:val="00CF53AE"/>
    <w:rsid w:val="00CF5441"/>
    <w:rsid w:val="00CF58B2"/>
    <w:rsid w:val="00CF5A91"/>
    <w:rsid w:val="00CF5D93"/>
    <w:rsid w:val="00CF5F88"/>
    <w:rsid w:val="00CF60A5"/>
    <w:rsid w:val="00CF64E2"/>
    <w:rsid w:val="00CF6505"/>
    <w:rsid w:val="00CF7E74"/>
    <w:rsid w:val="00D002E9"/>
    <w:rsid w:val="00D00D68"/>
    <w:rsid w:val="00D01167"/>
    <w:rsid w:val="00D015BB"/>
    <w:rsid w:val="00D01AC9"/>
    <w:rsid w:val="00D01B1B"/>
    <w:rsid w:val="00D020B7"/>
    <w:rsid w:val="00D02285"/>
    <w:rsid w:val="00D022AA"/>
    <w:rsid w:val="00D02B1D"/>
    <w:rsid w:val="00D02C7B"/>
    <w:rsid w:val="00D02F12"/>
    <w:rsid w:val="00D0440F"/>
    <w:rsid w:val="00D0468E"/>
    <w:rsid w:val="00D04BDA"/>
    <w:rsid w:val="00D055F1"/>
    <w:rsid w:val="00D0670D"/>
    <w:rsid w:val="00D0739E"/>
    <w:rsid w:val="00D075A0"/>
    <w:rsid w:val="00D0773A"/>
    <w:rsid w:val="00D079BE"/>
    <w:rsid w:val="00D109B4"/>
    <w:rsid w:val="00D12D99"/>
    <w:rsid w:val="00D1307F"/>
    <w:rsid w:val="00D1358D"/>
    <w:rsid w:val="00D13966"/>
    <w:rsid w:val="00D13BA8"/>
    <w:rsid w:val="00D13D4C"/>
    <w:rsid w:val="00D13FEB"/>
    <w:rsid w:val="00D14327"/>
    <w:rsid w:val="00D144E0"/>
    <w:rsid w:val="00D146CB"/>
    <w:rsid w:val="00D14A5B"/>
    <w:rsid w:val="00D14AE6"/>
    <w:rsid w:val="00D14CB2"/>
    <w:rsid w:val="00D14D74"/>
    <w:rsid w:val="00D14F98"/>
    <w:rsid w:val="00D154D6"/>
    <w:rsid w:val="00D15657"/>
    <w:rsid w:val="00D156BD"/>
    <w:rsid w:val="00D15F32"/>
    <w:rsid w:val="00D160BD"/>
    <w:rsid w:val="00D167B9"/>
    <w:rsid w:val="00D1693F"/>
    <w:rsid w:val="00D16D0A"/>
    <w:rsid w:val="00D172CA"/>
    <w:rsid w:val="00D17CF6"/>
    <w:rsid w:val="00D2013E"/>
    <w:rsid w:val="00D202B2"/>
    <w:rsid w:val="00D20411"/>
    <w:rsid w:val="00D20530"/>
    <w:rsid w:val="00D205F1"/>
    <w:rsid w:val="00D20B7A"/>
    <w:rsid w:val="00D20F6D"/>
    <w:rsid w:val="00D2167F"/>
    <w:rsid w:val="00D23348"/>
    <w:rsid w:val="00D237F9"/>
    <w:rsid w:val="00D24704"/>
    <w:rsid w:val="00D247D3"/>
    <w:rsid w:val="00D24896"/>
    <w:rsid w:val="00D24962"/>
    <w:rsid w:val="00D24E58"/>
    <w:rsid w:val="00D25029"/>
    <w:rsid w:val="00D250B9"/>
    <w:rsid w:val="00D253F6"/>
    <w:rsid w:val="00D25894"/>
    <w:rsid w:val="00D26CD7"/>
    <w:rsid w:val="00D272DE"/>
    <w:rsid w:val="00D27C05"/>
    <w:rsid w:val="00D30293"/>
    <w:rsid w:val="00D30367"/>
    <w:rsid w:val="00D30668"/>
    <w:rsid w:val="00D30B99"/>
    <w:rsid w:val="00D31E44"/>
    <w:rsid w:val="00D32212"/>
    <w:rsid w:val="00D32282"/>
    <w:rsid w:val="00D332A7"/>
    <w:rsid w:val="00D33D9B"/>
    <w:rsid w:val="00D34776"/>
    <w:rsid w:val="00D34D40"/>
    <w:rsid w:val="00D34EF4"/>
    <w:rsid w:val="00D35415"/>
    <w:rsid w:val="00D35452"/>
    <w:rsid w:val="00D36638"/>
    <w:rsid w:val="00D36B94"/>
    <w:rsid w:val="00D375E2"/>
    <w:rsid w:val="00D377EB"/>
    <w:rsid w:val="00D37E2E"/>
    <w:rsid w:val="00D402F0"/>
    <w:rsid w:val="00D40944"/>
    <w:rsid w:val="00D40A7B"/>
    <w:rsid w:val="00D411D3"/>
    <w:rsid w:val="00D41363"/>
    <w:rsid w:val="00D416FD"/>
    <w:rsid w:val="00D42072"/>
    <w:rsid w:val="00D4239C"/>
    <w:rsid w:val="00D4248F"/>
    <w:rsid w:val="00D42918"/>
    <w:rsid w:val="00D42E7B"/>
    <w:rsid w:val="00D43B2A"/>
    <w:rsid w:val="00D43C04"/>
    <w:rsid w:val="00D440EB"/>
    <w:rsid w:val="00D44196"/>
    <w:rsid w:val="00D445C4"/>
    <w:rsid w:val="00D44B9C"/>
    <w:rsid w:val="00D44FAA"/>
    <w:rsid w:val="00D45412"/>
    <w:rsid w:val="00D455A0"/>
    <w:rsid w:val="00D4591C"/>
    <w:rsid w:val="00D462EF"/>
    <w:rsid w:val="00D46EDF"/>
    <w:rsid w:val="00D46F9B"/>
    <w:rsid w:val="00D47EE8"/>
    <w:rsid w:val="00D47F7A"/>
    <w:rsid w:val="00D503FF"/>
    <w:rsid w:val="00D50747"/>
    <w:rsid w:val="00D5083B"/>
    <w:rsid w:val="00D5086F"/>
    <w:rsid w:val="00D50FE5"/>
    <w:rsid w:val="00D51AE8"/>
    <w:rsid w:val="00D52275"/>
    <w:rsid w:val="00D5241B"/>
    <w:rsid w:val="00D52E67"/>
    <w:rsid w:val="00D532B9"/>
    <w:rsid w:val="00D532DE"/>
    <w:rsid w:val="00D535C6"/>
    <w:rsid w:val="00D53842"/>
    <w:rsid w:val="00D53ED7"/>
    <w:rsid w:val="00D54EB9"/>
    <w:rsid w:val="00D563A5"/>
    <w:rsid w:val="00D567D5"/>
    <w:rsid w:val="00D56874"/>
    <w:rsid w:val="00D5764E"/>
    <w:rsid w:val="00D57B33"/>
    <w:rsid w:val="00D607F3"/>
    <w:rsid w:val="00D60B92"/>
    <w:rsid w:val="00D60FEC"/>
    <w:rsid w:val="00D61006"/>
    <w:rsid w:val="00D618CE"/>
    <w:rsid w:val="00D61964"/>
    <w:rsid w:val="00D6223C"/>
    <w:rsid w:val="00D62770"/>
    <w:rsid w:val="00D62DED"/>
    <w:rsid w:val="00D63661"/>
    <w:rsid w:val="00D63EF2"/>
    <w:rsid w:val="00D65EA7"/>
    <w:rsid w:val="00D6618B"/>
    <w:rsid w:val="00D662B6"/>
    <w:rsid w:val="00D6640E"/>
    <w:rsid w:val="00D66648"/>
    <w:rsid w:val="00D67480"/>
    <w:rsid w:val="00D675B8"/>
    <w:rsid w:val="00D70AA8"/>
    <w:rsid w:val="00D70BCA"/>
    <w:rsid w:val="00D70C26"/>
    <w:rsid w:val="00D71E02"/>
    <w:rsid w:val="00D7258D"/>
    <w:rsid w:val="00D72803"/>
    <w:rsid w:val="00D728D5"/>
    <w:rsid w:val="00D731BE"/>
    <w:rsid w:val="00D73F7F"/>
    <w:rsid w:val="00D754B2"/>
    <w:rsid w:val="00D754C8"/>
    <w:rsid w:val="00D7563E"/>
    <w:rsid w:val="00D75939"/>
    <w:rsid w:val="00D75E54"/>
    <w:rsid w:val="00D76787"/>
    <w:rsid w:val="00D7772E"/>
    <w:rsid w:val="00D77EF9"/>
    <w:rsid w:val="00D8186D"/>
    <w:rsid w:val="00D81F1D"/>
    <w:rsid w:val="00D82062"/>
    <w:rsid w:val="00D82163"/>
    <w:rsid w:val="00D82511"/>
    <w:rsid w:val="00D82872"/>
    <w:rsid w:val="00D82985"/>
    <w:rsid w:val="00D82BB6"/>
    <w:rsid w:val="00D834C8"/>
    <w:rsid w:val="00D835FF"/>
    <w:rsid w:val="00D8376F"/>
    <w:rsid w:val="00D83E5D"/>
    <w:rsid w:val="00D84223"/>
    <w:rsid w:val="00D843E4"/>
    <w:rsid w:val="00D84754"/>
    <w:rsid w:val="00D85367"/>
    <w:rsid w:val="00D856F3"/>
    <w:rsid w:val="00D85C15"/>
    <w:rsid w:val="00D86000"/>
    <w:rsid w:val="00D86107"/>
    <w:rsid w:val="00D86234"/>
    <w:rsid w:val="00D869AD"/>
    <w:rsid w:val="00D8735A"/>
    <w:rsid w:val="00D873EA"/>
    <w:rsid w:val="00D87B6F"/>
    <w:rsid w:val="00D87CEE"/>
    <w:rsid w:val="00D90839"/>
    <w:rsid w:val="00D91013"/>
    <w:rsid w:val="00D920A8"/>
    <w:rsid w:val="00D921CC"/>
    <w:rsid w:val="00D921EC"/>
    <w:rsid w:val="00D927E6"/>
    <w:rsid w:val="00D92A82"/>
    <w:rsid w:val="00D92BC3"/>
    <w:rsid w:val="00D92C23"/>
    <w:rsid w:val="00D935C3"/>
    <w:rsid w:val="00D93823"/>
    <w:rsid w:val="00D93939"/>
    <w:rsid w:val="00D93965"/>
    <w:rsid w:val="00D93DE8"/>
    <w:rsid w:val="00D93EAF"/>
    <w:rsid w:val="00D94A15"/>
    <w:rsid w:val="00D957DC"/>
    <w:rsid w:val="00D96E9F"/>
    <w:rsid w:val="00D97441"/>
    <w:rsid w:val="00D9773A"/>
    <w:rsid w:val="00D97C1B"/>
    <w:rsid w:val="00D97E66"/>
    <w:rsid w:val="00DA00A5"/>
    <w:rsid w:val="00DA0A51"/>
    <w:rsid w:val="00DA18B5"/>
    <w:rsid w:val="00DA2D2D"/>
    <w:rsid w:val="00DA33AC"/>
    <w:rsid w:val="00DA37A5"/>
    <w:rsid w:val="00DA38DE"/>
    <w:rsid w:val="00DA4868"/>
    <w:rsid w:val="00DA4911"/>
    <w:rsid w:val="00DA57E6"/>
    <w:rsid w:val="00DA5C28"/>
    <w:rsid w:val="00DA5F7C"/>
    <w:rsid w:val="00DA6D23"/>
    <w:rsid w:val="00DA71DB"/>
    <w:rsid w:val="00DA794F"/>
    <w:rsid w:val="00DA7D4A"/>
    <w:rsid w:val="00DB0345"/>
    <w:rsid w:val="00DB03A5"/>
    <w:rsid w:val="00DB06D3"/>
    <w:rsid w:val="00DB075E"/>
    <w:rsid w:val="00DB1179"/>
    <w:rsid w:val="00DB1532"/>
    <w:rsid w:val="00DB1A06"/>
    <w:rsid w:val="00DB1F69"/>
    <w:rsid w:val="00DB1FFA"/>
    <w:rsid w:val="00DB2903"/>
    <w:rsid w:val="00DB2A82"/>
    <w:rsid w:val="00DB2F1F"/>
    <w:rsid w:val="00DB33A9"/>
    <w:rsid w:val="00DB3422"/>
    <w:rsid w:val="00DB3518"/>
    <w:rsid w:val="00DB351D"/>
    <w:rsid w:val="00DB3903"/>
    <w:rsid w:val="00DB3C02"/>
    <w:rsid w:val="00DB3C09"/>
    <w:rsid w:val="00DB40D3"/>
    <w:rsid w:val="00DB5558"/>
    <w:rsid w:val="00DB58CC"/>
    <w:rsid w:val="00DB5F61"/>
    <w:rsid w:val="00DB6181"/>
    <w:rsid w:val="00DB6A6E"/>
    <w:rsid w:val="00DB6E8D"/>
    <w:rsid w:val="00DB7077"/>
    <w:rsid w:val="00DB70BC"/>
    <w:rsid w:val="00DB722D"/>
    <w:rsid w:val="00DB73B6"/>
    <w:rsid w:val="00DB73B9"/>
    <w:rsid w:val="00DB7CBA"/>
    <w:rsid w:val="00DC0A98"/>
    <w:rsid w:val="00DC1941"/>
    <w:rsid w:val="00DC1E54"/>
    <w:rsid w:val="00DC22EC"/>
    <w:rsid w:val="00DC2350"/>
    <w:rsid w:val="00DC25EC"/>
    <w:rsid w:val="00DC2891"/>
    <w:rsid w:val="00DC28E8"/>
    <w:rsid w:val="00DC2B20"/>
    <w:rsid w:val="00DC2BED"/>
    <w:rsid w:val="00DC2F05"/>
    <w:rsid w:val="00DC3790"/>
    <w:rsid w:val="00DC3C00"/>
    <w:rsid w:val="00DC3C5C"/>
    <w:rsid w:val="00DC3FBB"/>
    <w:rsid w:val="00DC477D"/>
    <w:rsid w:val="00DC4805"/>
    <w:rsid w:val="00DC505B"/>
    <w:rsid w:val="00DC51A4"/>
    <w:rsid w:val="00DC581C"/>
    <w:rsid w:val="00DC5A56"/>
    <w:rsid w:val="00DC67D8"/>
    <w:rsid w:val="00DC6C84"/>
    <w:rsid w:val="00DC710A"/>
    <w:rsid w:val="00DC71C5"/>
    <w:rsid w:val="00DC740F"/>
    <w:rsid w:val="00DC74F9"/>
    <w:rsid w:val="00DC7A1C"/>
    <w:rsid w:val="00DD03E8"/>
    <w:rsid w:val="00DD04FA"/>
    <w:rsid w:val="00DD07B8"/>
    <w:rsid w:val="00DD0C9F"/>
    <w:rsid w:val="00DD0E8C"/>
    <w:rsid w:val="00DD10BF"/>
    <w:rsid w:val="00DD1CE6"/>
    <w:rsid w:val="00DD1FD4"/>
    <w:rsid w:val="00DD207E"/>
    <w:rsid w:val="00DD29E1"/>
    <w:rsid w:val="00DD2A4F"/>
    <w:rsid w:val="00DD2A9D"/>
    <w:rsid w:val="00DD2BAB"/>
    <w:rsid w:val="00DD31C7"/>
    <w:rsid w:val="00DD4524"/>
    <w:rsid w:val="00DD4570"/>
    <w:rsid w:val="00DD49F3"/>
    <w:rsid w:val="00DD4BA9"/>
    <w:rsid w:val="00DD4BFD"/>
    <w:rsid w:val="00DD4DB5"/>
    <w:rsid w:val="00DD4E55"/>
    <w:rsid w:val="00DD4FA6"/>
    <w:rsid w:val="00DD541D"/>
    <w:rsid w:val="00DD553A"/>
    <w:rsid w:val="00DD6029"/>
    <w:rsid w:val="00DD60E2"/>
    <w:rsid w:val="00DD6169"/>
    <w:rsid w:val="00DD640B"/>
    <w:rsid w:val="00DD646E"/>
    <w:rsid w:val="00DD69B9"/>
    <w:rsid w:val="00DD6C16"/>
    <w:rsid w:val="00DD6E33"/>
    <w:rsid w:val="00DD6E3B"/>
    <w:rsid w:val="00DD6FE3"/>
    <w:rsid w:val="00DE0311"/>
    <w:rsid w:val="00DE046F"/>
    <w:rsid w:val="00DE0503"/>
    <w:rsid w:val="00DE0877"/>
    <w:rsid w:val="00DE0B4C"/>
    <w:rsid w:val="00DE0E00"/>
    <w:rsid w:val="00DE1D42"/>
    <w:rsid w:val="00DE23C0"/>
    <w:rsid w:val="00DE2992"/>
    <w:rsid w:val="00DE33B4"/>
    <w:rsid w:val="00DE5296"/>
    <w:rsid w:val="00DE5B3B"/>
    <w:rsid w:val="00DE607E"/>
    <w:rsid w:val="00DE65A3"/>
    <w:rsid w:val="00DE701E"/>
    <w:rsid w:val="00DE74B2"/>
    <w:rsid w:val="00DE7BE9"/>
    <w:rsid w:val="00DF0151"/>
    <w:rsid w:val="00DF0A95"/>
    <w:rsid w:val="00DF0E82"/>
    <w:rsid w:val="00DF1A29"/>
    <w:rsid w:val="00DF1B4E"/>
    <w:rsid w:val="00DF1E48"/>
    <w:rsid w:val="00DF2072"/>
    <w:rsid w:val="00DF2BFA"/>
    <w:rsid w:val="00DF306B"/>
    <w:rsid w:val="00DF32C1"/>
    <w:rsid w:val="00DF35CF"/>
    <w:rsid w:val="00DF3E48"/>
    <w:rsid w:val="00DF514D"/>
    <w:rsid w:val="00DF53EE"/>
    <w:rsid w:val="00DF6633"/>
    <w:rsid w:val="00DF6C09"/>
    <w:rsid w:val="00DF6E91"/>
    <w:rsid w:val="00DF6E9F"/>
    <w:rsid w:val="00DF6EF8"/>
    <w:rsid w:val="00DF74F8"/>
    <w:rsid w:val="00E00277"/>
    <w:rsid w:val="00E00476"/>
    <w:rsid w:val="00E00A1B"/>
    <w:rsid w:val="00E02296"/>
    <w:rsid w:val="00E0291F"/>
    <w:rsid w:val="00E02A4F"/>
    <w:rsid w:val="00E02BC8"/>
    <w:rsid w:val="00E03234"/>
    <w:rsid w:val="00E03785"/>
    <w:rsid w:val="00E03B54"/>
    <w:rsid w:val="00E03D2D"/>
    <w:rsid w:val="00E04554"/>
    <w:rsid w:val="00E0477D"/>
    <w:rsid w:val="00E04A51"/>
    <w:rsid w:val="00E04D00"/>
    <w:rsid w:val="00E05242"/>
    <w:rsid w:val="00E05483"/>
    <w:rsid w:val="00E05DC7"/>
    <w:rsid w:val="00E05DCD"/>
    <w:rsid w:val="00E066A4"/>
    <w:rsid w:val="00E070A1"/>
    <w:rsid w:val="00E0736C"/>
    <w:rsid w:val="00E0784E"/>
    <w:rsid w:val="00E079B9"/>
    <w:rsid w:val="00E07D3A"/>
    <w:rsid w:val="00E07E80"/>
    <w:rsid w:val="00E1014C"/>
    <w:rsid w:val="00E1027F"/>
    <w:rsid w:val="00E10D8A"/>
    <w:rsid w:val="00E10FB1"/>
    <w:rsid w:val="00E11087"/>
    <w:rsid w:val="00E116F4"/>
    <w:rsid w:val="00E11951"/>
    <w:rsid w:val="00E11AE8"/>
    <w:rsid w:val="00E1258F"/>
    <w:rsid w:val="00E13266"/>
    <w:rsid w:val="00E13317"/>
    <w:rsid w:val="00E13611"/>
    <w:rsid w:val="00E13B31"/>
    <w:rsid w:val="00E13BD5"/>
    <w:rsid w:val="00E13D92"/>
    <w:rsid w:val="00E13EAC"/>
    <w:rsid w:val="00E13EEE"/>
    <w:rsid w:val="00E14CA7"/>
    <w:rsid w:val="00E150C9"/>
    <w:rsid w:val="00E154F6"/>
    <w:rsid w:val="00E16492"/>
    <w:rsid w:val="00E16A57"/>
    <w:rsid w:val="00E170B4"/>
    <w:rsid w:val="00E172EF"/>
    <w:rsid w:val="00E20094"/>
    <w:rsid w:val="00E2047D"/>
    <w:rsid w:val="00E20819"/>
    <w:rsid w:val="00E20968"/>
    <w:rsid w:val="00E2117E"/>
    <w:rsid w:val="00E21530"/>
    <w:rsid w:val="00E216CE"/>
    <w:rsid w:val="00E21B55"/>
    <w:rsid w:val="00E21CED"/>
    <w:rsid w:val="00E221CD"/>
    <w:rsid w:val="00E22CA6"/>
    <w:rsid w:val="00E22D9F"/>
    <w:rsid w:val="00E231CD"/>
    <w:rsid w:val="00E233F0"/>
    <w:rsid w:val="00E240EB"/>
    <w:rsid w:val="00E24321"/>
    <w:rsid w:val="00E2436B"/>
    <w:rsid w:val="00E2440D"/>
    <w:rsid w:val="00E24B82"/>
    <w:rsid w:val="00E24F9B"/>
    <w:rsid w:val="00E254AF"/>
    <w:rsid w:val="00E260F5"/>
    <w:rsid w:val="00E264B2"/>
    <w:rsid w:val="00E26D2E"/>
    <w:rsid w:val="00E2761F"/>
    <w:rsid w:val="00E279D5"/>
    <w:rsid w:val="00E27ED5"/>
    <w:rsid w:val="00E30CAA"/>
    <w:rsid w:val="00E317E0"/>
    <w:rsid w:val="00E31D61"/>
    <w:rsid w:val="00E324FA"/>
    <w:rsid w:val="00E325EB"/>
    <w:rsid w:val="00E32CE1"/>
    <w:rsid w:val="00E32F56"/>
    <w:rsid w:val="00E32FC9"/>
    <w:rsid w:val="00E33492"/>
    <w:rsid w:val="00E337D5"/>
    <w:rsid w:val="00E33AB2"/>
    <w:rsid w:val="00E33B9D"/>
    <w:rsid w:val="00E34D0F"/>
    <w:rsid w:val="00E35501"/>
    <w:rsid w:val="00E35F51"/>
    <w:rsid w:val="00E365AC"/>
    <w:rsid w:val="00E366DA"/>
    <w:rsid w:val="00E367FD"/>
    <w:rsid w:val="00E36C71"/>
    <w:rsid w:val="00E36F9A"/>
    <w:rsid w:val="00E374A9"/>
    <w:rsid w:val="00E37561"/>
    <w:rsid w:val="00E37936"/>
    <w:rsid w:val="00E37CF0"/>
    <w:rsid w:val="00E4012C"/>
    <w:rsid w:val="00E4017D"/>
    <w:rsid w:val="00E4034E"/>
    <w:rsid w:val="00E409E7"/>
    <w:rsid w:val="00E4142C"/>
    <w:rsid w:val="00E41838"/>
    <w:rsid w:val="00E41B8A"/>
    <w:rsid w:val="00E42399"/>
    <w:rsid w:val="00E42636"/>
    <w:rsid w:val="00E430C6"/>
    <w:rsid w:val="00E434B9"/>
    <w:rsid w:val="00E43D19"/>
    <w:rsid w:val="00E43F6B"/>
    <w:rsid w:val="00E43F98"/>
    <w:rsid w:val="00E4416D"/>
    <w:rsid w:val="00E4420D"/>
    <w:rsid w:val="00E44564"/>
    <w:rsid w:val="00E4498A"/>
    <w:rsid w:val="00E44A9C"/>
    <w:rsid w:val="00E46030"/>
    <w:rsid w:val="00E463C9"/>
    <w:rsid w:val="00E4722F"/>
    <w:rsid w:val="00E47C76"/>
    <w:rsid w:val="00E47CBE"/>
    <w:rsid w:val="00E50733"/>
    <w:rsid w:val="00E50DFE"/>
    <w:rsid w:val="00E50F5C"/>
    <w:rsid w:val="00E5110A"/>
    <w:rsid w:val="00E518AA"/>
    <w:rsid w:val="00E51B64"/>
    <w:rsid w:val="00E52544"/>
    <w:rsid w:val="00E52F49"/>
    <w:rsid w:val="00E52F54"/>
    <w:rsid w:val="00E530C0"/>
    <w:rsid w:val="00E537DD"/>
    <w:rsid w:val="00E5422C"/>
    <w:rsid w:val="00E54855"/>
    <w:rsid w:val="00E548A3"/>
    <w:rsid w:val="00E54DAC"/>
    <w:rsid w:val="00E54E11"/>
    <w:rsid w:val="00E55655"/>
    <w:rsid w:val="00E55762"/>
    <w:rsid w:val="00E55926"/>
    <w:rsid w:val="00E55A90"/>
    <w:rsid w:val="00E55C67"/>
    <w:rsid w:val="00E55D6B"/>
    <w:rsid w:val="00E55DA2"/>
    <w:rsid w:val="00E55E7C"/>
    <w:rsid w:val="00E56F60"/>
    <w:rsid w:val="00E60447"/>
    <w:rsid w:val="00E604EB"/>
    <w:rsid w:val="00E60552"/>
    <w:rsid w:val="00E606EA"/>
    <w:rsid w:val="00E6124A"/>
    <w:rsid w:val="00E61970"/>
    <w:rsid w:val="00E6239C"/>
    <w:rsid w:val="00E63321"/>
    <w:rsid w:val="00E63456"/>
    <w:rsid w:val="00E63A8C"/>
    <w:rsid w:val="00E63CA0"/>
    <w:rsid w:val="00E64421"/>
    <w:rsid w:val="00E64AA5"/>
    <w:rsid w:val="00E64B86"/>
    <w:rsid w:val="00E65AA1"/>
    <w:rsid w:val="00E665BE"/>
    <w:rsid w:val="00E66E5D"/>
    <w:rsid w:val="00E67BFA"/>
    <w:rsid w:val="00E706D3"/>
    <w:rsid w:val="00E70A22"/>
    <w:rsid w:val="00E70B4D"/>
    <w:rsid w:val="00E70D5F"/>
    <w:rsid w:val="00E710AE"/>
    <w:rsid w:val="00E712D4"/>
    <w:rsid w:val="00E71C03"/>
    <w:rsid w:val="00E72602"/>
    <w:rsid w:val="00E7269D"/>
    <w:rsid w:val="00E727B2"/>
    <w:rsid w:val="00E727C3"/>
    <w:rsid w:val="00E72B6A"/>
    <w:rsid w:val="00E72BB3"/>
    <w:rsid w:val="00E72D2D"/>
    <w:rsid w:val="00E73C24"/>
    <w:rsid w:val="00E73E83"/>
    <w:rsid w:val="00E73F75"/>
    <w:rsid w:val="00E74433"/>
    <w:rsid w:val="00E74D70"/>
    <w:rsid w:val="00E75005"/>
    <w:rsid w:val="00E75D35"/>
    <w:rsid w:val="00E75E45"/>
    <w:rsid w:val="00E75F76"/>
    <w:rsid w:val="00E76D8B"/>
    <w:rsid w:val="00E77BF7"/>
    <w:rsid w:val="00E801FF"/>
    <w:rsid w:val="00E80626"/>
    <w:rsid w:val="00E80B80"/>
    <w:rsid w:val="00E80CE5"/>
    <w:rsid w:val="00E8128A"/>
    <w:rsid w:val="00E8145A"/>
    <w:rsid w:val="00E81605"/>
    <w:rsid w:val="00E81E0E"/>
    <w:rsid w:val="00E8216F"/>
    <w:rsid w:val="00E82234"/>
    <w:rsid w:val="00E822C5"/>
    <w:rsid w:val="00E83827"/>
    <w:rsid w:val="00E8383F"/>
    <w:rsid w:val="00E84021"/>
    <w:rsid w:val="00E8442D"/>
    <w:rsid w:val="00E85720"/>
    <w:rsid w:val="00E85FBB"/>
    <w:rsid w:val="00E8622C"/>
    <w:rsid w:val="00E86704"/>
    <w:rsid w:val="00E86761"/>
    <w:rsid w:val="00E86A5F"/>
    <w:rsid w:val="00E8702C"/>
    <w:rsid w:val="00E87212"/>
    <w:rsid w:val="00E87472"/>
    <w:rsid w:val="00E87546"/>
    <w:rsid w:val="00E90189"/>
    <w:rsid w:val="00E90251"/>
    <w:rsid w:val="00E90E97"/>
    <w:rsid w:val="00E91460"/>
    <w:rsid w:val="00E91CB9"/>
    <w:rsid w:val="00E92B9F"/>
    <w:rsid w:val="00E92C90"/>
    <w:rsid w:val="00E92D48"/>
    <w:rsid w:val="00E93112"/>
    <w:rsid w:val="00E93417"/>
    <w:rsid w:val="00E940FF"/>
    <w:rsid w:val="00E94204"/>
    <w:rsid w:val="00E94938"/>
    <w:rsid w:val="00E94D3A"/>
    <w:rsid w:val="00E94E10"/>
    <w:rsid w:val="00E94FF0"/>
    <w:rsid w:val="00E954F5"/>
    <w:rsid w:val="00E95665"/>
    <w:rsid w:val="00E95DD2"/>
    <w:rsid w:val="00E961FA"/>
    <w:rsid w:val="00E96285"/>
    <w:rsid w:val="00E96359"/>
    <w:rsid w:val="00E966E2"/>
    <w:rsid w:val="00E967B9"/>
    <w:rsid w:val="00E96D9A"/>
    <w:rsid w:val="00E9754B"/>
    <w:rsid w:val="00E978FB"/>
    <w:rsid w:val="00EA0042"/>
    <w:rsid w:val="00EA00DA"/>
    <w:rsid w:val="00EA01DE"/>
    <w:rsid w:val="00EA0354"/>
    <w:rsid w:val="00EA04B2"/>
    <w:rsid w:val="00EA072C"/>
    <w:rsid w:val="00EA0D80"/>
    <w:rsid w:val="00EA0E37"/>
    <w:rsid w:val="00EA10D5"/>
    <w:rsid w:val="00EA17B5"/>
    <w:rsid w:val="00EA2ABC"/>
    <w:rsid w:val="00EA2FF8"/>
    <w:rsid w:val="00EA332B"/>
    <w:rsid w:val="00EA340D"/>
    <w:rsid w:val="00EA3682"/>
    <w:rsid w:val="00EA3DFE"/>
    <w:rsid w:val="00EA43DD"/>
    <w:rsid w:val="00EA49B1"/>
    <w:rsid w:val="00EA5476"/>
    <w:rsid w:val="00EA5A83"/>
    <w:rsid w:val="00EA628A"/>
    <w:rsid w:val="00EA6548"/>
    <w:rsid w:val="00EA6837"/>
    <w:rsid w:val="00EA6993"/>
    <w:rsid w:val="00EA6CAE"/>
    <w:rsid w:val="00EA6FB0"/>
    <w:rsid w:val="00EA715D"/>
    <w:rsid w:val="00EA7181"/>
    <w:rsid w:val="00EA76FC"/>
    <w:rsid w:val="00EA7D2D"/>
    <w:rsid w:val="00EA7DA1"/>
    <w:rsid w:val="00EA7F42"/>
    <w:rsid w:val="00EB00A2"/>
    <w:rsid w:val="00EB0319"/>
    <w:rsid w:val="00EB03D9"/>
    <w:rsid w:val="00EB097D"/>
    <w:rsid w:val="00EB0D35"/>
    <w:rsid w:val="00EB0F7C"/>
    <w:rsid w:val="00EB1309"/>
    <w:rsid w:val="00EB18A9"/>
    <w:rsid w:val="00EB289F"/>
    <w:rsid w:val="00EB2B99"/>
    <w:rsid w:val="00EB3E8E"/>
    <w:rsid w:val="00EB44D5"/>
    <w:rsid w:val="00EB45FD"/>
    <w:rsid w:val="00EB4A06"/>
    <w:rsid w:val="00EB5038"/>
    <w:rsid w:val="00EB57D7"/>
    <w:rsid w:val="00EB5A59"/>
    <w:rsid w:val="00EB6210"/>
    <w:rsid w:val="00EB6B0B"/>
    <w:rsid w:val="00EB6B2A"/>
    <w:rsid w:val="00EB6C6B"/>
    <w:rsid w:val="00EB7482"/>
    <w:rsid w:val="00EC0271"/>
    <w:rsid w:val="00EC0DAD"/>
    <w:rsid w:val="00EC1124"/>
    <w:rsid w:val="00EC154D"/>
    <w:rsid w:val="00EC15A0"/>
    <w:rsid w:val="00EC1DD0"/>
    <w:rsid w:val="00EC2B14"/>
    <w:rsid w:val="00EC3DF3"/>
    <w:rsid w:val="00EC3EA2"/>
    <w:rsid w:val="00EC47E9"/>
    <w:rsid w:val="00EC49EC"/>
    <w:rsid w:val="00EC4CD0"/>
    <w:rsid w:val="00EC517E"/>
    <w:rsid w:val="00EC57D9"/>
    <w:rsid w:val="00EC5D64"/>
    <w:rsid w:val="00EC5E57"/>
    <w:rsid w:val="00EC5F02"/>
    <w:rsid w:val="00EC6D5A"/>
    <w:rsid w:val="00EC70C1"/>
    <w:rsid w:val="00EC71B5"/>
    <w:rsid w:val="00ED1280"/>
    <w:rsid w:val="00ED15A9"/>
    <w:rsid w:val="00ED1AF9"/>
    <w:rsid w:val="00ED1D1B"/>
    <w:rsid w:val="00ED2B6A"/>
    <w:rsid w:val="00ED2C31"/>
    <w:rsid w:val="00ED2ECE"/>
    <w:rsid w:val="00ED3165"/>
    <w:rsid w:val="00ED3523"/>
    <w:rsid w:val="00ED3B38"/>
    <w:rsid w:val="00ED3D7C"/>
    <w:rsid w:val="00ED41B6"/>
    <w:rsid w:val="00ED429B"/>
    <w:rsid w:val="00ED4455"/>
    <w:rsid w:val="00ED4EA8"/>
    <w:rsid w:val="00ED503D"/>
    <w:rsid w:val="00ED6C28"/>
    <w:rsid w:val="00ED6E00"/>
    <w:rsid w:val="00ED724F"/>
    <w:rsid w:val="00ED76FD"/>
    <w:rsid w:val="00EE001B"/>
    <w:rsid w:val="00EE05C2"/>
    <w:rsid w:val="00EE0D93"/>
    <w:rsid w:val="00EE27AC"/>
    <w:rsid w:val="00EE4695"/>
    <w:rsid w:val="00EE4742"/>
    <w:rsid w:val="00EE4A50"/>
    <w:rsid w:val="00EE581E"/>
    <w:rsid w:val="00EE5B58"/>
    <w:rsid w:val="00EE5E9C"/>
    <w:rsid w:val="00EE61D4"/>
    <w:rsid w:val="00EE64D5"/>
    <w:rsid w:val="00EE653E"/>
    <w:rsid w:val="00EE7261"/>
    <w:rsid w:val="00EE7E7F"/>
    <w:rsid w:val="00EE7FFD"/>
    <w:rsid w:val="00EF0196"/>
    <w:rsid w:val="00EF0A20"/>
    <w:rsid w:val="00EF0C6B"/>
    <w:rsid w:val="00EF12A5"/>
    <w:rsid w:val="00EF1CF3"/>
    <w:rsid w:val="00EF261E"/>
    <w:rsid w:val="00EF3682"/>
    <w:rsid w:val="00EF396C"/>
    <w:rsid w:val="00EF4432"/>
    <w:rsid w:val="00EF4EF3"/>
    <w:rsid w:val="00EF4F98"/>
    <w:rsid w:val="00EF509D"/>
    <w:rsid w:val="00EF5402"/>
    <w:rsid w:val="00EF55CC"/>
    <w:rsid w:val="00EF570B"/>
    <w:rsid w:val="00EF5F23"/>
    <w:rsid w:val="00EF614A"/>
    <w:rsid w:val="00EF6151"/>
    <w:rsid w:val="00EF6427"/>
    <w:rsid w:val="00EF65CF"/>
    <w:rsid w:val="00EF6C41"/>
    <w:rsid w:val="00EF74F9"/>
    <w:rsid w:val="00EF76FC"/>
    <w:rsid w:val="00EF79AA"/>
    <w:rsid w:val="00EF7EBD"/>
    <w:rsid w:val="00F00439"/>
    <w:rsid w:val="00F005EB"/>
    <w:rsid w:val="00F0070A"/>
    <w:rsid w:val="00F00E7C"/>
    <w:rsid w:val="00F00ED5"/>
    <w:rsid w:val="00F01459"/>
    <w:rsid w:val="00F018FB"/>
    <w:rsid w:val="00F01F23"/>
    <w:rsid w:val="00F02033"/>
    <w:rsid w:val="00F020F4"/>
    <w:rsid w:val="00F021C6"/>
    <w:rsid w:val="00F02461"/>
    <w:rsid w:val="00F02644"/>
    <w:rsid w:val="00F02FB4"/>
    <w:rsid w:val="00F033C8"/>
    <w:rsid w:val="00F034CF"/>
    <w:rsid w:val="00F03790"/>
    <w:rsid w:val="00F04475"/>
    <w:rsid w:val="00F04A38"/>
    <w:rsid w:val="00F05427"/>
    <w:rsid w:val="00F064DC"/>
    <w:rsid w:val="00F065C5"/>
    <w:rsid w:val="00F073F1"/>
    <w:rsid w:val="00F074F4"/>
    <w:rsid w:val="00F108A9"/>
    <w:rsid w:val="00F10BAF"/>
    <w:rsid w:val="00F110A0"/>
    <w:rsid w:val="00F111B8"/>
    <w:rsid w:val="00F1164E"/>
    <w:rsid w:val="00F11780"/>
    <w:rsid w:val="00F119F5"/>
    <w:rsid w:val="00F12019"/>
    <w:rsid w:val="00F122A9"/>
    <w:rsid w:val="00F12520"/>
    <w:rsid w:val="00F130F5"/>
    <w:rsid w:val="00F138D7"/>
    <w:rsid w:val="00F139E7"/>
    <w:rsid w:val="00F14EB8"/>
    <w:rsid w:val="00F15126"/>
    <w:rsid w:val="00F1516E"/>
    <w:rsid w:val="00F157EE"/>
    <w:rsid w:val="00F15E14"/>
    <w:rsid w:val="00F160EF"/>
    <w:rsid w:val="00F163A0"/>
    <w:rsid w:val="00F16DA7"/>
    <w:rsid w:val="00F175F6"/>
    <w:rsid w:val="00F177FD"/>
    <w:rsid w:val="00F17A80"/>
    <w:rsid w:val="00F201EB"/>
    <w:rsid w:val="00F2060B"/>
    <w:rsid w:val="00F2104B"/>
    <w:rsid w:val="00F2206A"/>
    <w:rsid w:val="00F224FB"/>
    <w:rsid w:val="00F232D4"/>
    <w:rsid w:val="00F23A7C"/>
    <w:rsid w:val="00F245A7"/>
    <w:rsid w:val="00F24A86"/>
    <w:rsid w:val="00F24B99"/>
    <w:rsid w:val="00F24EAA"/>
    <w:rsid w:val="00F24EC8"/>
    <w:rsid w:val="00F24F69"/>
    <w:rsid w:val="00F24FD5"/>
    <w:rsid w:val="00F2591B"/>
    <w:rsid w:val="00F25A03"/>
    <w:rsid w:val="00F26587"/>
    <w:rsid w:val="00F26C31"/>
    <w:rsid w:val="00F2716A"/>
    <w:rsid w:val="00F279BD"/>
    <w:rsid w:val="00F27A8A"/>
    <w:rsid w:val="00F27B7D"/>
    <w:rsid w:val="00F3034B"/>
    <w:rsid w:val="00F307B8"/>
    <w:rsid w:val="00F30F2C"/>
    <w:rsid w:val="00F31039"/>
    <w:rsid w:val="00F310CE"/>
    <w:rsid w:val="00F3150C"/>
    <w:rsid w:val="00F31525"/>
    <w:rsid w:val="00F316D5"/>
    <w:rsid w:val="00F324A6"/>
    <w:rsid w:val="00F3322E"/>
    <w:rsid w:val="00F33A33"/>
    <w:rsid w:val="00F33AA6"/>
    <w:rsid w:val="00F33E0A"/>
    <w:rsid w:val="00F3444E"/>
    <w:rsid w:val="00F34F64"/>
    <w:rsid w:val="00F351E7"/>
    <w:rsid w:val="00F355B1"/>
    <w:rsid w:val="00F3585C"/>
    <w:rsid w:val="00F365A2"/>
    <w:rsid w:val="00F3711A"/>
    <w:rsid w:val="00F375D4"/>
    <w:rsid w:val="00F375DD"/>
    <w:rsid w:val="00F4004D"/>
    <w:rsid w:val="00F401EC"/>
    <w:rsid w:val="00F40309"/>
    <w:rsid w:val="00F40499"/>
    <w:rsid w:val="00F406D7"/>
    <w:rsid w:val="00F40DDF"/>
    <w:rsid w:val="00F40FEA"/>
    <w:rsid w:val="00F412E1"/>
    <w:rsid w:val="00F41555"/>
    <w:rsid w:val="00F4191E"/>
    <w:rsid w:val="00F421C8"/>
    <w:rsid w:val="00F423F2"/>
    <w:rsid w:val="00F42536"/>
    <w:rsid w:val="00F425D6"/>
    <w:rsid w:val="00F426E2"/>
    <w:rsid w:val="00F42983"/>
    <w:rsid w:val="00F4323B"/>
    <w:rsid w:val="00F43A2A"/>
    <w:rsid w:val="00F43D4F"/>
    <w:rsid w:val="00F43E3F"/>
    <w:rsid w:val="00F44117"/>
    <w:rsid w:val="00F443A1"/>
    <w:rsid w:val="00F44B70"/>
    <w:rsid w:val="00F4507E"/>
    <w:rsid w:val="00F45464"/>
    <w:rsid w:val="00F45666"/>
    <w:rsid w:val="00F45988"/>
    <w:rsid w:val="00F45A2C"/>
    <w:rsid w:val="00F46461"/>
    <w:rsid w:val="00F4664F"/>
    <w:rsid w:val="00F46738"/>
    <w:rsid w:val="00F46C4C"/>
    <w:rsid w:val="00F47793"/>
    <w:rsid w:val="00F4782B"/>
    <w:rsid w:val="00F47902"/>
    <w:rsid w:val="00F50211"/>
    <w:rsid w:val="00F51034"/>
    <w:rsid w:val="00F5170E"/>
    <w:rsid w:val="00F518FC"/>
    <w:rsid w:val="00F51C43"/>
    <w:rsid w:val="00F52022"/>
    <w:rsid w:val="00F524E7"/>
    <w:rsid w:val="00F5261D"/>
    <w:rsid w:val="00F5318C"/>
    <w:rsid w:val="00F54866"/>
    <w:rsid w:val="00F55BC5"/>
    <w:rsid w:val="00F55EB5"/>
    <w:rsid w:val="00F56396"/>
    <w:rsid w:val="00F56434"/>
    <w:rsid w:val="00F56F8C"/>
    <w:rsid w:val="00F57336"/>
    <w:rsid w:val="00F5742D"/>
    <w:rsid w:val="00F57484"/>
    <w:rsid w:val="00F574FC"/>
    <w:rsid w:val="00F5768B"/>
    <w:rsid w:val="00F57DB0"/>
    <w:rsid w:val="00F60478"/>
    <w:rsid w:val="00F60574"/>
    <w:rsid w:val="00F6070A"/>
    <w:rsid w:val="00F60D95"/>
    <w:rsid w:val="00F60FFF"/>
    <w:rsid w:val="00F619F6"/>
    <w:rsid w:val="00F6248E"/>
    <w:rsid w:val="00F63335"/>
    <w:rsid w:val="00F63377"/>
    <w:rsid w:val="00F6397F"/>
    <w:rsid w:val="00F649D3"/>
    <w:rsid w:val="00F64C51"/>
    <w:rsid w:val="00F65155"/>
    <w:rsid w:val="00F65209"/>
    <w:rsid w:val="00F65838"/>
    <w:rsid w:val="00F66137"/>
    <w:rsid w:val="00F6677B"/>
    <w:rsid w:val="00F66ABD"/>
    <w:rsid w:val="00F66C47"/>
    <w:rsid w:val="00F66D48"/>
    <w:rsid w:val="00F672DA"/>
    <w:rsid w:val="00F67C91"/>
    <w:rsid w:val="00F70E2D"/>
    <w:rsid w:val="00F714F1"/>
    <w:rsid w:val="00F7185C"/>
    <w:rsid w:val="00F71AB7"/>
    <w:rsid w:val="00F7243F"/>
    <w:rsid w:val="00F725D2"/>
    <w:rsid w:val="00F72CD7"/>
    <w:rsid w:val="00F72DF3"/>
    <w:rsid w:val="00F72F2D"/>
    <w:rsid w:val="00F734C9"/>
    <w:rsid w:val="00F73509"/>
    <w:rsid w:val="00F73A3B"/>
    <w:rsid w:val="00F73D9C"/>
    <w:rsid w:val="00F74A7D"/>
    <w:rsid w:val="00F74EC0"/>
    <w:rsid w:val="00F7519D"/>
    <w:rsid w:val="00F75635"/>
    <w:rsid w:val="00F7580D"/>
    <w:rsid w:val="00F76C47"/>
    <w:rsid w:val="00F7712A"/>
    <w:rsid w:val="00F7720E"/>
    <w:rsid w:val="00F77768"/>
    <w:rsid w:val="00F7778B"/>
    <w:rsid w:val="00F7795C"/>
    <w:rsid w:val="00F77D19"/>
    <w:rsid w:val="00F77D75"/>
    <w:rsid w:val="00F80525"/>
    <w:rsid w:val="00F80530"/>
    <w:rsid w:val="00F80AF1"/>
    <w:rsid w:val="00F80B39"/>
    <w:rsid w:val="00F80DAF"/>
    <w:rsid w:val="00F811A9"/>
    <w:rsid w:val="00F8162E"/>
    <w:rsid w:val="00F81915"/>
    <w:rsid w:val="00F819BE"/>
    <w:rsid w:val="00F820DC"/>
    <w:rsid w:val="00F827E8"/>
    <w:rsid w:val="00F83452"/>
    <w:rsid w:val="00F835A2"/>
    <w:rsid w:val="00F839CA"/>
    <w:rsid w:val="00F83AA3"/>
    <w:rsid w:val="00F8473D"/>
    <w:rsid w:val="00F84C21"/>
    <w:rsid w:val="00F8539D"/>
    <w:rsid w:val="00F85582"/>
    <w:rsid w:val="00F85B1C"/>
    <w:rsid w:val="00F85DC9"/>
    <w:rsid w:val="00F85E87"/>
    <w:rsid w:val="00F86964"/>
    <w:rsid w:val="00F8747C"/>
    <w:rsid w:val="00F87A94"/>
    <w:rsid w:val="00F90105"/>
    <w:rsid w:val="00F9084F"/>
    <w:rsid w:val="00F9173A"/>
    <w:rsid w:val="00F91AA8"/>
    <w:rsid w:val="00F925D2"/>
    <w:rsid w:val="00F93176"/>
    <w:rsid w:val="00F932DE"/>
    <w:rsid w:val="00F93350"/>
    <w:rsid w:val="00F93A5A"/>
    <w:rsid w:val="00F94C12"/>
    <w:rsid w:val="00F94DF1"/>
    <w:rsid w:val="00F95441"/>
    <w:rsid w:val="00F95600"/>
    <w:rsid w:val="00F9562A"/>
    <w:rsid w:val="00F96570"/>
    <w:rsid w:val="00F967D8"/>
    <w:rsid w:val="00F96A3B"/>
    <w:rsid w:val="00F97571"/>
    <w:rsid w:val="00F97DF9"/>
    <w:rsid w:val="00FA0133"/>
    <w:rsid w:val="00FA0170"/>
    <w:rsid w:val="00FA01D0"/>
    <w:rsid w:val="00FA0CC9"/>
    <w:rsid w:val="00FA25E4"/>
    <w:rsid w:val="00FA282E"/>
    <w:rsid w:val="00FA33E6"/>
    <w:rsid w:val="00FA3871"/>
    <w:rsid w:val="00FA3B73"/>
    <w:rsid w:val="00FA41CF"/>
    <w:rsid w:val="00FA49E5"/>
    <w:rsid w:val="00FA4D7E"/>
    <w:rsid w:val="00FA5963"/>
    <w:rsid w:val="00FA5D74"/>
    <w:rsid w:val="00FA5D88"/>
    <w:rsid w:val="00FA6B31"/>
    <w:rsid w:val="00FA6C6E"/>
    <w:rsid w:val="00FA6D6A"/>
    <w:rsid w:val="00FA7834"/>
    <w:rsid w:val="00FB0505"/>
    <w:rsid w:val="00FB0C3C"/>
    <w:rsid w:val="00FB11DE"/>
    <w:rsid w:val="00FB1890"/>
    <w:rsid w:val="00FB28D3"/>
    <w:rsid w:val="00FB2F08"/>
    <w:rsid w:val="00FB33F9"/>
    <w:rsid w:val="00FB3686"/>
    <w:rsid w:val="00FB3D4C"/>
    <w:rsid w:val="00FB4083"/>
    <w:rsid w:val="00FB4619"/>
    <w:rsid w:val="00FB46D0"/>
    <w:rsid w:val="00FB496C"/>
    <w:rsid w:val="00FB4B6E"/>
    <w:rsid w:val="00FB5477"/>
    <w:rsid w:val="00FB5859"/>
    <w:rsid w:val="00FB6B32"/>
    <w:rsid w:val="00FB6D78"/>
    <w:rsid w:val="00FB7E02"/>
    <w:rsid w:val="00FC035B"/>
    <w:rsid w:val="00FC0652"/>
    <w:rsid w:val="00FC09A5"/>
    <w:rsid w:val="00FC0A36"/>
    <w:rsid w:val="00FC0AF6"/>
    <w:rsid w:val="00FC0E1B"/>
    <w:rsid w:val="00FC0FDF"/>
    <w:rsid w:val="00FC1B34"/>
    <w:rsid w:val="00FC1C1B"/>
    <w:rsid w:val="00FC231C"/>
    <w:rsid w:val="00FC23D1"/>
    <w:rsid w:val="00FC2D28"/>
    <w:rsid w:val="00FC3A75"/>
    <w:rsid w:val="00FC3D3E"/>
    <w:rsid w:val="00FC3ED9"/>
    <w:rsid w:val="00FC46B0"/>
    <w:rsid w:val="00FC4AFD"/>
    <w:rsid w:val="00FC505A"/>
    <w:rsid w:val="00FC520E"/>
    <w:rsid w:val="00FC63CA"/>
    <w:rsid w:val="00FC6552"/>
    <w:rsid w:val="00FC6879"/>
    <w:rsid w:val="00FC6C74"/>
    <w:rsid w:val="00FC7B37"/>
    <w:rsid w:val="00FC7FF5"/>
    <w:rsid w:val="00FD0042"/>
    <w:rsid w:val="00FD0062"/>
    <w:rsid w:val="00FD0274"/>
    <w:rsid w:val="00FD0B04"/>
    <w:rsid w:val="00FD0DF2"/>
    <w:rsid w:val="00FD1662"/>
    <w:rsid w:val="00FD18D4"/>
    <w:rsid w:val="00FD1A94"/>
    <w:rsid w:val="00FD1B49"/>
    <w:rsid w:val="00FD1E72"/>
    <w:rsid w:val="00FD1E9C"/>
    <w:rsid w:val="00FD28F9"/>
    <w:rsid w:val="00FD2A05"/>
    <w:rsid w:val="00FD2BBE"/>
    <w:rsid w:val="00FD330B"/>
    <w:rsid w:val="00FD370D"/>
    <w:rsid w:val="00FD3915"/>
    <w:rsid w:val="00FD3C13"/>
    <w:rsid w:val="00FD486D"/>
    <w:rsid w:val="00FD592E"/>
    <w:rsid w:val="00FD5947"/>
    <w:rsid w:val="00FD5F65"/>
    <w:rsid w:val="00FD6492"/>
    <w:rsid w:val="00FD6B38"/>
    <w:rsid w:val="00FD72C6"/>
    <w:rsid w:val="00FD7656"/>
    <w:rsid w:val="00FD7A13"/>
    <w:rsid w:val="00FE0A23"/>
    <w:rsid w:val="00FE0AD4"/>
    <w:rsid w:val="00FE1577"/>
    <w:rsid w:val="00FE1A3D"/>
    <w:rsid w:val="00FE1C83"/>
    <w:rsid w:val="00FE1F32"/>
    <w:rsid w:val="00FE20AF"/>
    <w:rsid w:val="00FE2593"/>
    <w:rsid w:val="00FE2BDB"/>
    <w:rsid w:val="00FE2F2C"/>
    <w:rsid w:val="00FE4BE2"/>
    <w:rsid w:val="00FE4DEF"/>
    <w:rsid w:val="00FE517E"/>
    <w:rsid w:val="00FE542F"/>
    <w:rsid w:val="00FE5544"/>
    <w:rsid w:val="00FE5703"/>
    <w:rsid w:val="00FE59D6"/>
    <w:rsid w:val="00FE6872"/>
    <w:rsid w:val="00FE6CA6"/>
    <w:rsid w:val="00FE7A93"/>
    <w:rsid w:val="00FE7B8B"/>
    <w:rsid w:val="00FE7F93"/>
    <w:rsid w:val="00FF0235"/>
    <w:rsid w:val="00FF0337"/>
    <w:rsid w:val="00FF0934"/>
    <w:rsid w:val="00FF0B8E"/>
    <w:rsid w:val="00FF0E20"/>
    <w:rsid w:val="00FF10AC"/>
    <w:rsid w:val="00FF11C0"/>
    <w:rsid w:val="00FF1388"/>
    <w:rsid w:val="00FF19F7"/>
    <w:rsid w:val="00FF2EA7"/>
    <w:rsid w:val="00FF33BD"/>
    <w:rsid w:val="00FF36E4"/>
    <w:rsid w:val="00FF4140"/>
    <w:rsid w:val="00FF4557"/>
    <w:rsid w:val="00FF4663"/>
    <w:rsid w:val="00FF4C04"/>
    <w:rsid w:val="00FF4C2F"/>
    <w:rsid w:val="00FF5461"/>
    <w:rsid w:val="00FF5914"/>
    <w:rsid w:val="00FF599E"/>
    <w:rsid w:val="00FF5B16"/>
    <w:rsid w:val="00FF6601"/>
    <w:rsid w:val="00FF785A"/>
    <w:rsid w:val="00FF7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4375B9"/>
  <w15:docId w15:val="{07C3DB2E-1BEA-4013-98C8-29C98222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38"/>
    <w:rPr>
      <w:rFonts w:eastAsia="Times New Roman"/>
      <w:sz w:val="24"/>
      <w:szCs w:val="24"/>
    </w:rPr>
  </w:style>
  <w:style w:type="paragraph" w:styleId="1">
    <w:name w:val="heading 1"/>
    <w:basedOn w:val="a"/>
    <w:next w:val="a"/>
    <w:link w:val="10"/>
    <w:uiPriority w:val="99"/>
    <w:qFormat/>
    <w:rsid w:val="005C69B5"/>
    <w:pPr>
      <w:keepNext/>
      <w:spacing w:before="240" w:after="60"/>
      <w:outlineLvl w:val="0"/>
    </w:pPr>
    <w:rPr>
      <w:rFonts w:ascii="Arial" w:eastAsia="Calibri" w:hAnsi="Arial"/>
      <w:b/>
      <w:bCs/>
      <w:kern w:val="32"/>
      <w:sz w:val="32"/>
      <w:szCs w:val="32"/>
    </w:rPr>
  </w:style>
  <w:style w:type="paragraph" w:styleId="3">
    <w:name w:val="heading 3"/>
    <w:basedOn w:val="a"/>
    <w:next w:val="a"/>
    <w:link w:val="30"/>
    <w:uiPriority w:val="9"/>
    <w:qFormat/>
    <w:rsid w:val="005C69B5"/>
    <w:pPr>
      <w:keepNext/>
      <w:spacing w:before="240" w:after="60"/>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69B5"/>
    <w:rPr>
      <w:rFonts w:ascii="Arial" w:hAnsi="Arial" w:cs="Arial"/>
      <w:b/>
      <w:bCs/>
      <w:kern w:val="32"/>
      <w:sz w:val="32"/>
      <w:szCs w:val="32"/>
      <w:lang w:val="ru-RU" w:eastAsia="ru-RU"/>
    </w:rPr>
  </w:style>
  <w:style w:type="character" w:customStyle="1" w:styleId="30">
    <w:name w:val="Заголовок 3 Знак"/>
    <w:link w:val="3"/>
    <w:uiPriority w:val="9"/>
    <w:locked/>
    <w:rsid w:val="005C69B5"/>
    <w:rPr>
      <w:rFonts w:ascii="Cambria" w:hAnsi="Cambria" w:cs="Times New Roman"/>
      <w:b/>
      <w:bCs/>
      <w:sz w:val="26"/>
      <w:szCs w:val="26"/>
      <w:lang w:val="ru-RU" w:eastAsia="ru-RU"/>
    </w:rPr>
  </w:style>
  <w:style w:type="paragraph" w:styleId="2">
    <w:name w:val="Body Text 2"/>
    <w:basedOn w:val="a"/>
    <w:link w:val="20"/>
    <w:uiPriority w:val="99"/>
    <w:rsid w:val="005C69B5"/>
    <w:pPr>
      <w:jc w:val="both"/>
    </w:pPr>
    <w:rPr>
      <w:rFonts w:ascii="KZ Times New Roman" w:eastAsia="Calibri" w:hAnsi="KZ Times New Roman"/>
      <w:b/>
    </w:rPr>
  </w:style>
  <w:style w:type="character" w:customStyle="1" w:styleId="20">
    <w:name w:val="Основной текст 2 Знак"/>
    <w:link w:val="2"/>
    <w:uiPriority w:val="99"/>
    <w:locked/>
    <w:rsid w:val="005C69B5"/>
    <w:rPr>
      <w:rFonts w:ascii="KZ Times New Roman" w:hAnsi="KZ Times New Roman" w:cs="Times New Roman"/>
      <w:b/>
      <w:sz w:val="24"/>
      <w:szCs w:val="24"/>
      <w:lang w:eastAsia="ru-RU"/>
    </w:rPr>
  </w:style>
  <w:style w:type="character" w:customStyle="1" w:styleId="s1">
    <w:name w:val="s1"/>
    <w:qFormat/>
    <w:rsid w:val="005C69B5"/>
    <w:rPr>
      <w:rFonts w:ascii="Times New Roman" w:hAnsi="Times New Roman" w:cs="Times New Roman"/>
      <w:b/>
      <w:bCs/>
      <w:color w:val="000000"/>
      <w:sz w:val="28"/>
      <w:szCs w:val="28"/>
      <w:u w:val="none"/>
      <w:effect w:val="none"/>
    </w:rPr>
  </w:style>
  <w:style w:type="paragraph" w:styleId="a3">
    <w:name w:val="footer"/>
    <w:basedOn w:val="a"/>
    <w:link w:val="a4"/>
    <w:uiPriority w:val="99"/>
    <w:rsid w:val="005C69B5"/>
    <w:pPr>
      <w:tabs>
        <w:tab w:val="center" w:pos="4677"/>
        <w:tab w:val="right" w:pos="9355"/>
      </w:tabs>
    </w:pPr>
  </w:style>
  <w:style w:type="character" w:customStyle="1" w:styleId="a4">
    <w:name w:val="Нижний колонтитул Знак"/>
    <w:link w:val="a3"/>
    <w:uiPriority w:val="99"/>
    <w:locked/>
    <w:rsid w:val="005C69B5"/>
    <w:rPr>
      <w:rFonts w:eastAsia="Times New Roman" w:cs="Times New Roman"/>
      <w:sz w:val="24"/>
      <w:szCs w:val="24"/>
      <w:lang w:val="ru-RU" w:eastAsia="ru-RU"/>
    </w:rPr>
  </w:style>
  <w:style w:type="character" w:styleId="a5">
    <w:name w:val="page number"/>
    <w:uiPriority w:val="99"/>
    <w:rsid w:val="005C69B5"/>
    <w:rPr>
      <w:rFonts w:cs="Times New Roman"/>
    </w:rPr>
  </w:style>
  <w:style w:type="character" w:customStyle="1" w:styleId="s0">
    <w:name w:val="s0"/>
    <w:rsid w:val="005C69B5"/>
    <w:rPr>
      <w:rFonts w:ascii="Times New Roman" w:hAnsi="Times New Roman"/>
      <w:color w:val="000000"/>
      <w:sz w:val="40"/>
      <w:u w:val="none"/>
      <w:effect w:val="none"/>
    </w:rPr>
  </w:style>
  <w:style w:type="character" w:styleId="a6">
    <w:name w:val="Hyperlink"/>
    <w:uiPriority w:val="99"/>
    <w:rsid w:val="005C69B5"/>
    <w:rPr>
      <w:rFonts w:ascii="Times New Roman" w:hAnsi="Times New Roman" w:cs="Times New Roman"/>
      <w:b/>
      <w:color w:val="000080"/>
      <w:sz w:val="24"/>
      <w:u w:val="single"/>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5C69B5"/>
    <w:pPr>
      <w:spacing w:before="100" w:beforeAutospacing="1" w:after="100" w:afterAutospacing="1"/>
    </w:pPr>
    <w:rPr>
      <w:szCs w:val="20"/>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qFormat/>
    <w:locked/>
    <w:rsid w:val="005C69B5"/>
    <w:rPr>
      <w:rFonts w:eastAsia="Times New Roman"/>
      <w:sz w:val="24"/>
      <w:lang w:val="ru-RU" w:eastAsia="ru-RU"/>
    </w:rPr>
  </w:style>
  <w:style w:type="paragraph" w:customStyle="1" w:styleId="consnormal">
    <w:name w:val="consnormal"/>
    <w:basedOn w:val="a"/>
    <w:uiPriority w:val="99"/>
    <w:rsid w:val="005C69B5"/>
    <w:pPr>
      <w:ind w:firstLine="720"/>
    </w:pPr>
    <w:rPr>
      <w:rFonts w:eastAsia="Calibri"/>
      <w:sz w:val="20"/>
      <w:szCs w:val="20"/>
    </w:rPr>
  </w:style>
  <w:style w:type="character" w:styleId="a9">
    <w:name w:val="Strong"/>
    <w:uiPriority w:val="22"/>
    <w:qFormat/>
    <w:rsid w:val="005C69B5"/>
    <w:rPr>
      <w:rFonts w:cs="Times New Roman"/>
      <w:b/>
    </w:rPr>
  </w:style>
  <w:style w:type="paragraph" w:customStyle="1" w:styleId="11">
    <w:name w:val="нумерация1"/>
    <w:basedOn w:val="a"/>
    <w:uiPriority w:val="99"/>
    <w:rsid w:val="005C69B5"/>
    <w:pPr>
      <w:spacing w:line="360" w:lineRule="auto"/>
      <w:ind w:firstLine="709"/>
      <w:contextualSpacing/>
      <w:jc w:val="both"/>
    </w:pPr>
    <w:rPr>
      <w:rFonts w:eastAsia="Calibri"/>
      <w:sz w:val="28"/>
      <w:szCs w:val="28"/>
      <w:lang w:eastAsia="en-US"/>
    </w:rPr>
  </w:style>
  <w:style w:type="character" w:customStyle="1" w:styleId="aa">
    <w:name w:val="Текст выноски Знак"/>
    <w:link w:val="ab"/>
    <w:uiPriority w:val="99"/>
    <w:semiHidden/>
    <w:locked/>
    <w:rsid w:val="005C69B5"/>
    <w:rPr>
      <w:rFonts w:ascii="Tahoma" w:hAnsi="Tahoma" w:cs="Tahoma"/>
      <w:sz w:val="16"/>
      <w:szCs w:val="16"/>
      <w:lang w:val="ru-RU" w:eastAsia="ru-RU"/>
    </w:rPr>
  </w:style>
  <w:style w:type="paragraph" w:styleId="ab">
    <w:name w:val="Balloon Text"/>
    <w:basedOn w:val="a"/>
    <w:link w:val="aa"/>
    <w:uiPriority w:val="99"/>
    <w:semiHidden/>
    <w:rsid w:val="005C69B5"/>
    <w:rPr>
      <w:rFonts w:ascii="Tahoma" w:eastAsia="Calibri" w:hAnsi="Tahoma"/>
      <w:sz w:val="16"/>
      <w:szCs w:val="16"/>
    </w:rPr>
  </w:style>
  <w:style w:type="character" w:customStyle="1" w:styleId="BalloonTextChar1">
    <w:name w:val="Balloon Text Char1"/>
    <w:uiPriority w:val="99"/>
    <w:semiHidden/>
    <w:rsid w:val="00532439"/>
    <w:rPr>
      <w:rFonts w:eastAsia="Times New Roman"/>
      <w:sz w:val="0"/>
      <w:szCs w:val="0"/>
    </w:rPr>
  </w:style>
  <w:style w:type="character" w:customStyle="1" w:styleId="s00">
    <w:name w:val="s00"/>
    <w:uiPriority w:val="99"/>
    <w:rsid w:val="005C69B5"/>
    <w:rPr>
      <w:rFonts w:ascii="Times New Roman" w:hAnsi="Times New Roman"/>
      <w:color w:val="000000"/>
    </w:rPr>
  </w:style>
  <w:style w:type="paragraph" w:customStyle="1" w:styleId="12">
    <w:name w:val="Обычный1"/>
    <w:uiPriority w:val="99"/>
    <w:rsid w:val="005C69B5"/>
    <w:pPr>
      <w:widowControl w:val="0"/>
      <w:spacing w:after="200" w:line="276" w:lineRule="auto"/>
    </w:pPr>
    <w:rPr>
      <w:rFonts w:ascii="Calibri" w:hAnsi="Calibri" w:cs="Calibri"/>
      <w:color w:val="000000"/>
      <w:sz w:val="22"/>
      <w:szCs w:val="22"/>
    </w:rPr>
  </w:style>
  <w:style w:type="character" w:customStyle="1" w:styleId="apple-converted-space">
    <w:name w:val="apple-converted-space"/>
    <w:rsid w:val="005C69B5"/>
  </w:style>
  <w:style w:type="paragraph" w:styleId="ac">
    <w:name w:val="Body Text"/>
    <w:aliases w:val="gl"/>
    <w:basedOn w:val="a"/>
    <w:link w:val="ad"/>
    <w:rsid w:val="005C69B5"/>
    <w:pPr>
      <w:jc w:val="center"/>
    </w:pPr>
    <w:rPr>
      <w:rFonts w:ascii="KZ Times New Roman" w:hAnsi="KZ Times New Roman"/>
      <w:sz w:val="20"/>
      <w:szCs w:val="20"/>
    </w:rPr>
  </w:style>
  <w:style w:type="character" w:customStyle="1" w:styleId="ad">
    <w:name w:val="Основной текст Знак"/>
    <w:aliases w:val="gl Знак"/>
    <w:link w:val="ac"/>
    <w:uiPriority w:val="99"/>
    <w:locked/>
    <w:rsid w:val="005C69B5"/>
    <w:rPr>
      <w:rFonts w:ascii="KZ Times New Roman" w:eastAsia="Times New Roman" w:hAnsi="KZ Times New Roman" w:cs="Times New Roman"/>
      <w:sz w:val="20"/>
      <w:szCs w:val="20"/>
      <w:lang w:eastAsia="ru-RU"/>
    </w:rPr>
  </w:style>
  <w:style w:type="paragraph" w:styleId="ae">
    <w:name w:val="No Spacing"/>
    <w:aliases w:val="Обя,мелкий,Без интервала1,норма,No Spacing,Айгерим,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
    <w:link w:val="af"/>
    <w:uiPriority w:val="1"/>
    <w:qFormat/>
    <w:rsid w:val="005C69B5"/>
    <w:rPr>
      <w:sz w:val="28"/>
      <w:szCs w:val="22"/>
      <w:lang w:eastAsia="en-US"/>
    </w:rPr>
  </w:style>
  <w:style w:type="character" w:customStyle="1" w:styleId="status1">
    <w:name w:val="status1"/>
    <w:uiPriority w:val="99"/>
    <w:rsid w:val="005C69B5"/>
    <w:rPr>
      <w:rFonts w:cs="Times New Roman"/>
      <w:vanish/>
      <w:sz w:val="19"/>
      <w:szCs w:val="19"/>
      <w:shd w:val="clear" w:color="auto" w:fill="DDDDDD"/>
    </w:rPr>
  </w:style>
  <w:style w:type="character" w:customStyle="1" w:styleId="note2">
    <w:name w:val="note2"/>
    <w:uiPriority w:val="99"/>
    <w:rsid w:val="005C69B5"/>
    <w:rPr>
      <w:rFonts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5C69B5"/>
    <w:pPr>
      <w:ind w:left="720"/>
      <w:contextualSpacing/>
    </w:pPr>
    <w:rPr>
      <w:rFonts w:ascii="Calibri" w:eastAsia="Calibri" w:hAnsi="Calibri"/>
    </w:rPr>
  </w:style>
  <w:style w:type="paragraph" w:styleId="af2">
    <w:name w:val="Title"/>
    <w:basedOn w:val="a"/>
    <w:link w:val="af3"/>
    <w:uiPriority w:val="10"/>
    <w:qFormat/>
    <w:rsid w:val="005C69B5"/>
    <w:pPr>
      <w:jc w:val="center"/>
    </w:pPr>
    <w:rPr>
      <w:sz w:val="20"/>
      <w:szCs w:val="20"/>
    </w:rPr>
  </w:style>
  <w:style w:type="character" w:customStyle="1" w:styleId="af3">
    <w:name w:val="Заголовок Знак"/>
    <w:link w:val="af2"/>
    <w:uiPriority w:val="10"/>
    <w:locked/>
    <w:rsid w:val="005C69B5"/>
    <w:rPr>
      <w:rFonts w:eastAsia="Times New Roman" w:cs="Times New Roman"/>
      <w:sz w:val="20"/>
      <w:szCs w:val="20"/>
      <w:lang w:val="ru-RU" w:eastAsia="ru-RU"/>
    </w:rPr>
  </w:style>
  <w:style w:type="character" w:customStyle="1" w:styleId="normal-h">
    <w:name w:val="normal-h"/>
    <w:rsid w:val="005C69B5"/>
    <w:rPr>
      <w:rFonts w:cs="Times New Roman"/>
    </w:rPr>
  </w:style>
  <w:style w:type="character" w:customStyle="1" w:styleId="note">
    <w:name w:val="note"/>
    <w:rsid w:val="005C69B5"/>
    <w:rPr>
      <w:rFonts w:cs="Times New Roman"/>
    </w:rPr>
  </w:style>
  <w:style w:type="paragraph" w:styleId="31">
    <w:name w:val="Body Text 3"/>
    <w:basedOn w:val="a"/>
    <w:link w:val="32"/>
    <w:uiPriority w:val="99"/>
    <w:rsid w:val="005C69B5"/>
    <w:pPr>
      <w:spacing w:after="120"/>
    </w:pPr>
    <w:rPr>
      <w:sz w:val="16"/>
      <w:szCs w:val="16"/>
    </w:rPr>
  </w:style>
  <w:style w:type="character" w:customStyle="1" w:styleId="32">
    <w:name w:val="Основной текст 3 Знак"/>
    <w:link w:val="31"/>
    <w:uiPriority w:val="99"/>
    <w:locked/>
    <w:rsid w:val="005C69B5"/>
    <w:rPr>
      <w:rFonts w:eastAsia="Times New Roman" w:cs="Times New Roman"/>
      <w:sz w:val="16"/>
      <w:szCs w:val="16"/>
      <w:lang w:val="ru-RU" w:eastAsia="ru-RU"/>
    </w:rPr>
  </w:style>
  <w:style w:type="paragraph" w:customStyle="1" w:styleId="j11">
    <w:name w:val="j11"/>
    <w:basedOn w:val="a"/>
    <w:rsid w:val="005C69B5"/>
    <w:pPr>
      <w:textAlignment w:val="baseline"/>
    </w:pPr>
    <w:rPr>
      <w:rFonts w:ascii="inherit" w:hAnsi="inherit"/>
    </w:rPr>
  </w:style>
  <w:style w:type="paragraph" w:customStyle="1" w:styleId="j18">
    <w:name w:val="j18"/>
    <w:basedOn w:val="a"/>
    <w:rsid w:val="005C69B5"/>
    <w:pPr>
      <w:spacing w:before="100" w:beforeAutospacing="1" w:after="100" w:afterAutospacing="1"/>
    </w:pPr>
  </w:style>
  <w:style w:type="character" w:customStyle="1" w:styleId="af4">
    <w:name w:val="Основной текст_"/>
    <w:link w:val="13"/>
    <w:uiPriority w:val="99"/>
    <w:locked/>
    <w:rsid w:val="005C69B5"/>
    <w:rPr>
      <w:rFonts w:cs="Times New Roman"/>
      <w:sz w:val="27"/>
      <w:szCs w:val="27"/>
      <w:shd w:val="clear" w:color="auto" w:fill="FFFFFF"/>
    </w:rPr>
  </w:style>
  <w:style w:type="paragraph" w:customStyle="1" w:styleId="13">
    <w:name w:val="Основной текст1"/>
    <w:basedOn w:val="a"/>
    <w:link w:val="af4"/>
    <w:uiPriority w:val="99"/>
    <w:rsid w:val="005C69B5"/>
    <w:pPr>
      <w:widowControl w:val="0"/>
      <w:shd w:val="clear" w:color="auto" w:fill="FFFFFF"/>
      <w:spacing w:before="240" w:line="322" w:lineRule="exact"/>
      <w:jc w:val="both"/>
    </w:pPr>
    <w:rPr>
      <w:rFonts w:eastAsia="Calibri"/>
      <w:sz w:val="27"/>
      <w:szCs w:val="27"/>
    </w:rPr>
  </w:style>
  <w:style w:type="character" w:customStyle="1" w:styleId="w">
    <w:name w:val="w"/>
    <w:uiPriority w:val="99"/>
    <w:rsid w:val="005C69B5"/>
    <w:rPr>
      <w:rFonts w:cs="Times New Roman"/>
    </w:rPr>
  </w:style>
  <w:style w:type="paragraph" w:styleId="af5">
    <w:name w:val="header"/>
    <w:basedOn w:val="a"/>
    <w:link w:val="af6"/>
    <w:uiPriority w:val="99"/>
    <w:rsid w:val="005C69B5"/>
    <w:pPr>
      <w:tabs>
        <w:tab w:val="center" w:pos="4677"/>
        <w:tab w:val="right" w:pos="9355"/>
      </w:tabs>
    </w:pPr>
  </w:style>
  <w:style w:type="character" w:customStyle="1" w:styleId="af6">
    <w:name w:val="Верхний колонтитул Знак"/>
    <w:link w:val="af5"/>
    <w:uiPriority w:val="99"/>
    <w:locked/>
    <w:rsid w:val="005C69B5"/>
    <w:rPr>
      <w:rFonts w:eastAsia="Times New Roman" w:cs="Times New Roman"/>
      <w:sz w:val="24"/>
      <w:szCs w:val="24"/>
      <w:lang w:val="ru-RU" w:eastAsia="ru-RU"/>
    </w:rPr>
  </w:style>
  <w:style w:type="character" w:customStyle="1" w:styleId="af">
    <w:name w:val="Без интервала Знак"/>
    <w:aliases w:val="Обя Знак,мелкий Знак,Без интервала1 Знак,норма Знак,No Spacing Знак,Айгерим Знак,мой рабочий Знак,свой Знак,Без интервала11 Знак,Без интеБез интервала Знак,No Spacing1 Знак,14 TNR Знак,МОЙ СТИЛЬ Знак,Елжан Знак,исполнитель Знак,А Знак"/>
    <w:link w:val="ae"/>
    <w:uiPriority w:val="1"/>
    <w:qFormat/>
    <w:locked/>
    <w:rsid w:val="009F21F2"/>
    <w:rPr>
      <w:sz w:val="28"/>
      <w:szCs w:val="22"/>
      <w:lang w:eastAsia="en-US" w:bidi="ar-SA"/>
    </w:rPr>
  </w:style>
  <w:style w:type="paragraph" w:customStyle="1" w:styleId="j17">
    <w:name w:val="j17"/>
    <w:basedOn w:val="a"/>
    <w:rsid w:val="00677C37"/>
    <w:pPr>
      <w:spacing w:before="100" w:beforeAutospacing="1" w:after="100" w:afterAutospacing="1"/>
    </w:pPr>
  </w:style>
  <w:style w:type="paragraph" w:customStyle="1" w:styleId="j112">
    <w:name w:val="j112"/>
    <w:basedOn w:val="a"/>
    <w:rsid w:val="00CA0B5C"/>
    <w:pPr>
      <w:spacing w:before="100" w:beforeAutospacing="1" w:after="100" w:afterAutospacing="1"/>
    </w:pPr>
  </w:style>
  <w:style w:type="paragraph" w:customStyle="1" w:styleId="j14">
    <w:name w:val="j14"/>
    <w:basedOn w:val="a"/>
    <w:rsid w:val="003C0D61"/>
    <w:pPr>
      <w:spacing w:before="100" w:beforeAutospacing="1" w:after="100" w:afterAutospacing="1"/>
    </w:pPr>
  </w:style>
  <w:style w:type="paragraph" w:customStyle="1" w:styleId="14">
    <w:name w:val="Абзац списка1"/>
    <w:basedOn w:val="a"/>
    <w:uiPriority w:val="34"/>
    <w:qFormat/>
    <w:rsid w:val="00EB03D9"/>
    <w:pPr>
      <w:spacing w:before="100" w:beforeAutospacing="1" w:after="100" w:afterAutospacing="1"/>
    </w:pPr>
  </w:style>
  <w:style w:type="paragraph" w:customStyle="1" w:styleId="j19">
    <w:name w:val="j19"/>
    <w:basedOn w:val="a"/>
    <w:rsid w:val="006E1A3A"/>
    <w:pPr>
      <w:spacing w:before="100" w:beforeAutospacing="1" w:after="100" w:afterAutospacing="1"/>
    </w:pPr>
  </w:style>
  <w:style w:type="character" w:customStyle="1" w:styleId="21">
    <w:name w:val="Основной текст (2) + Не полужирный"/>
    <w:basedOn w:val="a0"/>
    <w:rsid w:val="00C6262B"/>
    <w:rPr>
      <w:rFonts w:ascii="Arial" w:eastAsia="Arial" w:hAnsi="Arial" w:cs="Arial"/>
      <w:b/>
      <w:bCs/>
      <w:i w:val="0"/>
      <w:iCs w:val="0"/>
      <w:smallCaps w:val="0"/>
      <w:strike w:val="0"/>
      <w:color w:val="000000"/>
      <w:spacing w:val="0"/>
      <w:w w:val="100"/>
      <w:position w:val="0"/>
      <w:sz w:val="27"/>
      <w:szCs w:val="27"/>
      <w:u w:val="none"/>
      <w:lang w:val="ru-RU"/>
    </w:rPr>
  </w:style>
  <w:style w:type="paragraph" w:customStyle="1" w:styleId="15">
    <w:name w:val="Стиль1"/>
    <w:basedOn w:val="a"/>
    <w:link w:val="16"/>
    <w:qFormat/>
    <w:rsid w:val="002F2148"/>
    <w:pPr>
      <w:jc w:val="both"/>
    </w:pPr>
    <w:rPr>
      <w:rFonts w:eastAsiaTheme="minorEastAsia"/>
      <w:bCs/>
      <w:color w:val="000000"/>
      <w:sz w:val="28"/>
      <w:szCs w:val="28"/>
      <w:lang w:val="kk-KZ"/>
    </w:rPr>
  </w:style>
  <w:style w:type="character" w:customStyle="1" w:styleId="16">
    <w:name w:val="Стиль1 Знак"/>
    <w:basedOn w:val="a0"/>
    <w:link w:val="15"/>
    <w:rsid w:val="002F2148"/>
    <w:rPr>
      <w:rFonts w:eastAsiaTheme="minorEastAsia"/>
      <w:bCs/>
      <w:color w:val="000000"/>
      <w:sz w:val="28"/>
      <w:szCs w:val="28"/>
      <w:lang w:val="kk-KZ"/>
    </w:rPr>
  </w:style>
  <w:style w:type="paragraph" w:customStyle="1" w:styleId="j15">
    <w:name w:val="j15"/>
    <w:basedOn w:val="a"/>
    <w:rsid w:val="006D714A"/>
    <w:pPr>
      <w:spacing w:before="100" w:beforeAutospacing="1" w:after="100" w:afterAutospacing="1"/>
    </w:pPr>
  </w:style>
  <w:style w:type="paragraph" w:customStyle="1" w:styleId="j16">
    <w:name w:val="j16"/>
    <w:basedOn w:val="a"/>
    <w:rsid w:val="00E72B6A"/>
    <w:pPr>
      <w:spacing w:before="100" w:beforeAutospacing="1" w:after="100" w:afterAutospacing="1"/>
    </w:pPr>
  </w:style>
  <w:style w:type="paragraph" w:customStyle="1" w:styleId="j110">
    <w:name w:val="j110"/>
    <w:basedOn w:val="a"/>
    <w:rsid w:val="00495F4C"/>
    <w:pPr>
      <w:spacing w:before="100" w:beforeAutospacing="1" w:after="100" w:afterAutospacing="1"/>
    </w:pPr>
  </w:style>
  <w:style w:type="paragraph" w:customStyle="1" w:styleId="j13">
    <w:name w:val="j13"/>
    <w:basedOn w:val="a"/>
    <w:rsid w:val="00495F4C"/>
    <w:pPr>
      <w:spacing w:before="100" w:beforeAutospacing="1" w:after="100" w:afterAutospacing="1"/>
    </w:pPr>
  </w:style>
  <w:style w:type="character" w:customStyle="1" w:styleId="s2">
    <w:name w:val="s2"/>
    <w:basedOn w:val="a0"/>
    <w:rsid w:val="002155B4"/>
  </w:style>
  <w:style w:type="character" w:styleId="af7">
    <w:name w:val="annotation reference"/>
    <w:basedOn w:val="a0"/>
    <w:uiPriority w:val="99"/>
    <w:semiHidden/>
    <w:unhideWhenUsed/>
    <w:rsid w:val="00753195"/>
    <w:rPr>
      <w:sz w:val="16"/>
      <w:szCs w:val="16"/>
    </w:rPr>
  </w:style>
  <w:style w:type="paragraph" w:styleId="af8">
    <w:name w:val="annotation text"/>
    <w:basedOn w:val="a"/>
    <w:link w:val="af9"/>
    <w:uiPriority w:val="99"/>
    <w:semiHidden/>
    <w:unhideWhenUsed/>
    <w:rsid w:val="00753195"/>
    <w:rPr>
      <w:sz w:val="20"/>
      <w:szCs w:val="20"/>
    </w:rPr>
  </w:style>
  <w:style w:type="character" w:customStyle="1" w:styleId="af9">
    <w:name w:val="Текст примечания Знак"/>
    <w:basedOn w:val="a0"/>
    <w:link w:val="af8"/>
    <w:uiPriority w:val="99"/>
    <w:semiHidden/>
    <w:rsid w:val="00753195"/>
    <w:rPr>
      <w:rFonts w:eastAsia="Times New Roman"/>
    </w:rPr>
  </w:style>
  <w:style w:type="paragraph" w:styleId="afa">
    <w:name w:val="annotation subject"/>
    <w:basedOn w:val="af8"/>
    <w:next w:val="af8"/>
    <w:link w:val="afb"/>
    <w:uiPriority w:val="99"/>
    <w:semiHidden/>
    <w:unhideWhenUsed/>
    <w:rsid w:val="00753195"/>
    <w:rPr>
      <w:b/>
      <w:bCs/>
    </w:rPr>
  </w:style>
  <w:style w:type="character" w:customStyle="1" w:styleId="afb">
    <w:name w:val="Тема примечания Знак"/>
    <w:basedOn w:val="af9"/>
    <w:link w:val="afa"/>
    <w:uiPriority w:val="99"/>
    <w:semiHidden/>
    <w:rsid w:val="00753195"/>
    <w:rPr>
      <w:rFonts w:eastAsia="Times New Roman"/>
      <w:b/>
      <w:bCs/>
    </w:rPr>
  </w:style>
  <w:style w:type="table" w:styleId="afc">
    <w:name w:val="Table Grid"/>
    <w:basedOn w:val="a1"/>
    <w:uiPriority w:val="39"/>
    <w:qFormat/>
    <w:locked/>
    <w:rsid w:val="009D1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9">
    <w:name w:val="s19"/>
    <w:basedOn w:val="a0"/>
    <w:rsid w:val="00E940FF"/>
  </w:style>
  <w:style w:type="paragraph" w:customStyle="1" w:styleId="pj">
    <w:name w:val="pj"/>
    <w:basedOn w:val="a"/>
    <w:qFormat/>
    <w:rsid w:val="00D70AA8"/>
    <w:pPr>
      <w:spacing w:before="100" w:beforeAutospacing="1" w:after="100" w:afterAutospacing="1"/>
    </w:pPr>
  </w:style>
  <w:style w:type="character" w:customStyle="1" w:styleId="afd">
    <w:name w:val="Другое_"/>
    <w:basedOn w:val="a0"/>
    <w:link w:val="afe"/>
    <w:rsid w:val="00CE6F5E"/>
    <w:rPr>
      <w:rFonts w:eastAsia="Times New Roman"/>
      <w:shd w:val="clear" w:color="auto" w:fill="FFFFFF"/>
    </w:rPr>
  </w:style>
  <w:style w:type="paragraph" w:customStyle="1" w:styleId="afe">
    <w:name w:val="Другое"/>
    <w:basedOn w:val="a"/>
    <w:link w:val="afd"/>
    <w:rsid w:val="00CE6F5E"/>
    <w:pPr>
      <w:widowControl w:val="0"/>
      <w:shd w:val="clear" w:color="auto" w:fill="FFFFFF"/>
      <w:spacing w:line="262" w:lineRule="auto"/>
    </w:pPr>
    <w:rPr>
      <w:sz w:val="20"/>
      <w:szCs w:val="20"/>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8D1727"/>
    <w:rPr>
      <w:rFonts w:ascii="Calibri" w:hAnsi="Calibri"/>
      <w:sz w:val="24"/>
      <w:szCs w:val="24"/>
    </w:rPr>
  </w:style>
  <w:style w:type="character" w:customStyle="1" w:styleId="aff">
    <w:name w:val="a"/>
    <w:rsid w:val="00712BD2"/>
  </w:style>
  <w:style w:type="paragraph" w:styleId="aff0">
    <w:name w:val="Body Text Indent"/>
    <w:basedOn w:val="a"/>
    <w:link w:val="aff1"/>
    <w:uiPriority w:val="99"/>
    <w:unhideWhenUsed/>
    <w:rsid w:val="00E05483"/>
    <w:pPr>
      <w:spacing w:after="120" w:line="259" w:lineRule="auto"/>
      <w:ind w:left="283"/>
    </w:pPr>
    <w:rPr>
      <w:rFonts w:asciiTheme="minorHAnsi" w:eastAsiaTheme="minorHAnsi" w:hAnsiTheme="minorHAnsi" w:cstheme="minorBidi"/>
      <w:sz w:val="22"/>
      <w:szCs w:val="22"/>
      <w:lang w:eastAsia="en-US"/>
    </w:rPr>
  </w:style>
  <w:style w:type="character" w:customStyle="1" w:styleId="aff1">
    <w:name w:val="Основной текст с отступом Знак"/>
    <w:basedOn w:val="a0"/>
    <w:link w:val="aff0"/>
    <w:uiPriority w:val="99"/>
    <w:rsid w:val="00E05483"/>
    <w:rPr>
      <w:rFonts w:asciiTheme="minorHAnsi" w:eastAsiaTheme="minorHAnsi" w:hAnsiTheme="minorHAnsi" w:cstheme="minorBidi"/>
      <w:sz w:val="22"/>
      <w:szCs w:val="22"/>
      <w:lang w:eastAsia="en-US"/>
    </w:rPr>
  </w:style>
  <w:style w:type="paragraph" w:customStyle="1" w:styleId="MsoNormal0">
    <w:name w:val="MsoNormal"/>
    <w:basedOn w:val="a"/>
    <w:rsid w:val="00601602"/>
  </w:style>
  <w:style w:type="character" w:customStyle="1" w:styleId="1114TNRNoSpacing11">
    <w:name w:val="Без интервала Знак;Обя Знак;мелкий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rsid w:val="001658C2"/>
    <w:rPr>
      <w:w w:val="100"/>
      <w:position w:val="-1"/>
      <w:sz w:val="22"/>
      <w:szCs w:val="22"/>
      <w:effect w:val="none"/>
      <w:vertAlign w:val="baseline"/>
      <w:cs w:val="0"/>
      <w:em w:val="none"/>
      <w:lang w:val="ru-RU" w:eastAsia="en-US" w:bidi="ar-SA"/>
    </w:rPr>
  </w:style>
  <w:style w:type="character" w:customStyle="1" w:styleId="2900">
    <w:name w:val="2900"/>
    <w:aliases w:val="bqiaagaaeyqcaaagiaiaaamdcqaabrejaaaaaaaaaaaaaaaaaaaaaaaaaaaaaaaaaaaaaaaaaaaaaaaaaaaaaaaaaaaaaaaaaaaaaaaaaaaaaaaaaaaaaaaaaaaaaaaaaaaaaaaaaaaaaaaaaaaaaaaaaaaaaaaaaaaaaaaaaaaaaaaaaaaaaaaaaaaaaaaaaaaaaaaaaaaaaaaaaaaaaaaaaaaaaaaaaaaaaaaa"/>
    <w:basedOn w:val="a0"/>
    <w:rsid w:val="00233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745">
      <w:bodyDiv w:val="1"/>
      <w:marLeft w:val="0"/>
      <w:marRight w:val="0"/>
      <w:marTop w:val="0"/>
      <w:marBottom w:val="0"/>
      <w:divBdr>
        <w:top w:val="none" w:sz="0" w:space="0" w:color="auto"/>
        <w:left w:val="none" w:sz="0" w:space="0" w:color="auto"/>
        <w:bottom w:val="none" w:sz="0" w:space="0" w:color="auto"/>
        <w:right w:val="none" w:sz="0" w:space="0" w:color="auto"/>
      </w:divBdr>
    </w:div>
    <w:div w:id="27224165">
      <w:bodyDiv w:val="1"/>
      <w:marLeft w:val="0"/>
      <w:marRight w:val="0"/>
      <w:marTop w:val="0"/>
      <w:marBottom w:val="0"/>
      <w:divBdr>
        <w:top w:val="none" w:sz="0" w:space="0" w:color="auto"/>
        <w:left w:val="none" w:sz="0" w:space="0" w:color="auto"/>
        <w:bottom w:val="none" w:sz="0" w:space="0" w:color="auto"/>
        <w:right w:val="none" w:sz="0" w:space="0" w:color="auto"/>
      </w:divBdr>
    </w:div>
    <w:div w:id="27486728">
      <w:bodyDiv w:val="1"/>
      <w:marLeft w:val="0"/>
      <w:marRight w:val="0"/>
      <w:marTop w:val="0"/>
      <w:marBottom w:val="0"/>
      <w:divBdr>
        <w:top w:val="none" w:sz="0" w:space="0" w:color="auto"/>
        <w:left w:val="none" w:sz="0" w:space="0" w:color="auto"/>
        <w:bottom w:val="none" w:sz="0" w:space="0" w:color="auto"/>
        <w:right w:val="none" w:sz="0" w:space="0" w:color="auto"/>
      </w:divBdr>
    </w:div>
    <w:div w:id="32733032">
      <w:bodyDiv w:val="1"/>
      <w:marLeft w:val="0"/>
      <w:marRight w:val="0"/>
      <w:marTop w:val="0"/>
      <w:marBottom w:val="0"/>
      <w:divBdr>
        <w:top w:val="none" w:sz="0" w:space="0" w:color="auto"/>
        <w:left w:val="none" w:sz="0" w:space="0" w:color="auto"/>
        <w:bottom w:val="none" w:sz="0" w:space="0" w:color="auto"/>
        <w:right w:val="none" w:sz="0" w:space="0" w:color="auto"/>
      </w:divBdr>
    </w:div>
    <w:div w:id="51513156">
      <w:bodyDiv w:val="1"/>
      <w:marLeft w:val="0"/>
      <w:marRight w:val="0"/>
      <w:marTop w:val="0"/>
      <w:marBottom w:val="0"/>
      <w:divBdr>
        <w:top w:val="none" w:sz="0" w:space="0" w:color="auto"/>
        <w:left w:val="none" w:sz="0" w:space="0" w:color="auto"/>
        <w:bottom w:val="none" w:sz="0" w:space="0" w:color="auto"/>
        <w:right w:val="none" w:sz="0" w:space="0" w:color="auto"/>
      </w:divBdr>
    </w:div>
    <w:div w:id="54865528">
      <w:bodyDiv w:val="1"/>
      <w:marLeft w:val="0"/>
      <w:marRight w:val="0"/>
      <w:marTop w:val="0"/>
      <w:marBottom w:val="0"/>
      <w:divBdr>
        <w:top w:val="none" w:sz="0" w:space="0" w:color="auto"/>
        <w:left w:val="none" w:sz="0" w:space="0" w:color="auto"/>
        <w:bottom w:val="none" w:sz="0" w:space="0" w:color="auto"/>
        <w:right w:val="none" w:sz="0" w:space="0" w:color="auto"/>
      </w:divBdr>
    </w:div>
    <w:div w:id="57821653">
      <w:bodyDiv w:val="1"/>
      <w:marLeft w:val="0"/>
      <w:marRight w:val="0"/>
      <w:marTop w:val="0"/>
      <w:marBottom w:val="0"/>
      <w:divBdr>
        <w:top w:val="none" w:sz="0" w:space="0" w:color="auto"/>
        <w:left w:val="none" w:sz="0" w:space="0" w:color="auto"/>
        <w:bottom w:val="none" w:sz="0" w:space="0" w:color="auto"/>
        <w:right w:val="none" w:sz="0" w:space="0" w:color="auto"/>
      </w:divBdr>
    </w:div>
    <w:div w:id="57870275">
      <w:bodyDiv w:val="1"/>
      <w:marLeft w:val="0"/>
      <w:marRight w:val="0"/>
      <w:marTop w:val="0"/>
      <w:marBottom w:val="0"/>
      <w:divBdr>
        <w:top w:val="none" w:sz="0" w:space="0" w:color="auto"/>
        <w:left w:val="none" w:sz="0" w:space="0" w:color="auto"/>
        <w:bottom w:val="none" w:sz="0" w:space="0" w:color="auto"/>
        <w:right w:val="none" w:sz="0" w:space="0" w:color="auto"/>
      </w:divBdr>
    </w:div>
    <w:div w:id="85884373">
      <w:bodyDiv w:val="1"/>
      <w:marLeft w:val="0"/>
      <w:marRight w:val="0"/>
      <w:marTop w:val="0"/>
      <w:marBottom w:val="0"/>
      <w:divBdr>
        <w:top w:val="none" w:sz="0" w:space="0" w:color="auto"/>
        <w:left w:val="none" w:sz="0" w:space="0" w:color="auto"/>
        <w:bottom w:val="none" w:sz="0" w:space="0" w:color="auto"/>
        <w:right w:val="none" w:sz="0" w:space="0" w:color="auto"/>
      </w:divBdr>
    </w:div>
    <w:div w:id="93480026">
      <w:bodyDiv w:val="1"/>
      <w:marLeft w:val="0"/>
      <w:marRight w:val="0"/>
      <w:marTop w:val="0"/>
      <w:marBottom w:val="0"/>
      <w:divBdr>
        <w:top w:val="none" w:sz="0" w:space="0" w:color="auto"/>
        <w:left w:val="none" w:sz="0" w:space="0" w:color="auto"/>
        <w:bottom w:val="none" w:sz="0" w:space="0" w:color="auto"/>
        <w:right w:val="none" w:sz="0" w:space="0" w:color="auto"/>
      </w:divBdr>
    </w:div>
    <w:div w:id="99957476">
      <w:bodyDiv w:val="1"/>
      <w:marLeft w:val="0"/>
      <w:marRight w:val="0"/>
      <w:marTop w:val="0"/>
      <w:marBottom w:val="0"/>
      <w:divBdr>
        <w:top w:val="none" w:sz="0" w:space="0" w:color="auto"/>
        <w:left w:val="none" w:sz="0" w:space="0" w:color="auto"/>
        <w:bottom w:val="none" w:sz="0" w:space="0" w:color="auto"/>
        <w:right w:val="none" w:sz="0" w:space="0" w:color="auto"/>
      </w:divBdr>
    </w:div>
    <w:div w:id="108865351">
      <w:bodyDiv w:val="1"/>
      <w:marLeft w:val="0"/>
      <w:marRight w:val="0"/>
      <w:marTop w:val="0"/>
      <w:marBottom w:val="0"/>
      <w:divBdr>
        <w:top w:val="none" w:sz="0" w:space="0" w:color="auto"/>
        <w:left w:val="none" w:sz="0" w:space="0" w:color="auto"/>
        <w:bottom w:val="none" w:sz="0" w:space="0" w:color="auto"/>
        <w:right w:val="none" w:sz="0" w:space="0" w:color="auto"/>
      </w:divBdr>
    </w:div>
    <w:div w:id="131406254">
      <w:bodyDiv w:val="1"/>
      <w:marLeft w:val="0"/>
      <w:marRight w:val="0"/>
      <w:marTop w:val="0"/>
      <w:marBottom w:val="0"/>
      <w:divBdr>
        <w:top w:val="none" w:sz="0" w:space="0" w:color="auto"/>
        <w:left w:val="none" w:sz="0" w:space="0" w:color="auto"/>
        <w:bottom w:val="none" w:sz="0" w:space="0" w:color="auto"/>
        <w:right w:val="none" w:sz="0" w:space="0" w:color="auto"/>
      </w:divBdr>
    </w:div>
    <w:div w:id="133759189">
      <w:bodyDiv w:val="1"/>
      <w:marLeft w:val="0"/>
      <w:marRight w:val="0"/>
      <w:marTop w:val="0"/>
      <w:marBottom w:val="0"/>
      <w:divBdr>
        <w:top w:val="none" w:sz="0" w:space="0" w:color="auto"/>
        <w:left w:val="none" w:sz="0" w:space="0" w:color="auto"/>
        <w:bottom w:val="none" w:sz="0" w:space="0" w:color="auto"/>
        <w:right w:val="none" w:sz="0" w:space="0" w:color="auto"/>
      </w:divBdr>
    </w:div>
    <w:div w:id="134564598">
      <w:bodyDiv w:val="1"/>
      <w:marLeft w:val="0"/>
      <w:marRight w:val="0"/>
      <w:marTop w:val="0"/>
      <w:marBottom w:val="0"/>
      <w:divBdr>
        <w:top w:val="none" w:sz="0" w:space="0" w:color="auto"/>
        <w:left w:val="none" w:sz="0" w:space="0" w:color="auto"/>
        <w:bottom w:val="none" w:sz="0" w:space="0" w:color="auto"/>
        <w:right w:val="none" w:sz="0" w:space="0" w:color="auto"/>
      </w:divBdr>
    </w:div>
    <w:div w:id="138425744">
      <w:bodyDiv w:val="1"/>
      <w:marLeft w:val="0"/>
      <w:marRight w:val="0"/>
      <w:marTop w:val="0"/>
      <w:marBottom w:val="0"/>
      <w:divBdr>
        <w:top w:val="none" w:sz="0" w:space="0" w:color="auto"/>
        <w:left w:val="none" w:sz="0" w:space="0" w:color="auto"/>
        <w:bottom w:val="none" w:sz="0" w:space="0" w:color="auto"/>
        <w:right w:val="none" w:sz="0" w:space="0" w:color="auto"/>
      </w:divBdr>
    </w:div>
    <w:div w:id="151265786">
      <w:bodyDiv w:val="1"/>
      <w:marLeft w:val="0"/>
      <w:marRight w:val="0"/>
      <w:marTop w:val="0"/>
      <w:marBottom w:val="0"/>
      <w:divBdr>
        <w:top w:val="none" w:sz="0" w:space="0" w:color="auto"/>
        <w:left w:val="none" w:sz="0" w:space="0" w:color="auto"/>
        <w:bottom w:val="none" w:sz="0" w:space="0" w:color="auto"/>
        <w:right w:val="none" w:sz="0" w:space="0" w:color="auto"/>
      </w:divBdr>
    </w:div>
    <w:div w:id="153298727">
      <w:bodyDiv w:val="1"/>
      <w:marLeft w:val="0"/>
      <w:marRight w:val="0"/>
      <w:marTop w:val="0"/>
      <w:marBottom w:val="0"/>
      <w:divBdr>
        <w:top w:val="none" w:sz="0" w:space="0" w:color="auto"/>
        <w:left w:val="none" w:sz="0" w:space="0" w:color="auto"/>
        <w:bottom w:val="none" w:sz="0" w:space="0" w:color="auto"/>
        <w:right w:val="none" w:sz="0" w:space="0" w:color="auto"/>
      </w:divBdr>
    </w:div>
    <w:div w:id="157887429">
      <w:bodyDiv w:val="1"/>
      <w:marLeft w:val="0"/>
      <w:marRight w:val="0"/>
      <w:marTop w:val="0"/>
      <w:marBottom w:val="0"/>
      <w:divBdr>
        <w:top w:val="none" w:sz="0" w:space="0" w:color="auto"/>
        <w:left w:val="none" w:sz="0" w:space="0" w:color="auto"/>
        <w:bottom w:val="none" w:sz="0" w:space="0" w:color="auto"/>
        <w:right w:val="none" w:sz="0" w:space="0" w:color="auto"/>
      </w:divBdr>
    </w:div>
    <w:div w:id="180705052">
      <w:bodyDiv w:val="1"/>
      <w:marLeft w:val="0"/>
      <w:marRight w:val="0"/>
      <w:marTop w:val="0"/>
      <w:marBottom w:val="0"/>
      <w:divBdr>
        <w:top w:val="none" w:sz="0" w:space="0" w:color="auto"/>
        <w:left w:val="none" w:sz="0" w:space="0" w:color="auto"/>
        <w:bottom w:val="none" w:sz="0" w:space="0" w:color="auto"/>
        <w:right w:val="none" w:sz="0" w:space="0" w:color="auto"/>
      </w:divBdr>
    </w:div>
    <w:div w:id="191114893">
      <w:bodyDiv w:val="1"/>
      <w:marLeft w:val="0"/>
      <w:marRight w:val="0"/>
      <w:marTop w:val="0"/>
      <w:marBottom w:val="0"/>
      <w:divBdr>
        <w:top w:val="none" w:sz="0" w:space="0" w:color="auto"/>
        <w:left w:val="none" w:sz="0" w:space="0" w:color="auto"/>
        <w:bottom w:val="none" w:sz="0" w:space="0" w:color="auto"/>
        <w:right w:val="none" w:sz="0" w:space="0" w:color="auto"/>
      </w:divBdr>
    </w:div>
    <w:div w:id="200635194">
      <w:bodyDiv w:val="1"/>
      <w:marLeft w:val="0"/>
      <w:marRight w:val="0"/>
      <w:marTop w:val="0"/>
      <w:marBottom w:val="0"/>
      <w:divBdr>
        <w:top w:val="none" w:sz="0" w:space="0" w:color="auto"/>
        <w:left w:val="none" w:sz="0" w:space="0" w:color="auto"/>
        <w:bottom w:val="none" w:sz="0" w:space="0" w:color="auto"/>
        <w:right w:val="none" w:sz="0" w:space="0" w:color="auto"/>
      </w:divBdr>
      <w:divsChild>
        <w:div w:id="749043247">
          <w:marLeft w:val="0"/>
          <w:marRight w:val="0"/>
          <w:marTop w:val="0"/>
          <w:marBottom w:val="0"/>
          <w:divBdr>
            <w:top w:val="none" w:sz="0" w:space="0" w:color="auto"/>
            <w:left w:val="none" w:sz="0" w:space="0" w:color="auto"/>
            <w:bottom w:val="none" w:sz="0" w:space="0" w:color="auto"/>
            <w:right w:val="none" w:sz="0" w:space="0" w:color="auto"/>
          </w:divBdr>
        </w:div>
      </w:divsChild>
    </w:div>
    <w:div w:id="208107842">
      <w:bodyDiv w:val="1"/>
      <w:marLeft w:val="0"/>
      <w:marRight w:val="0"/>
      <w:marTop w:val="0"/>
      <w:marBottom w:val="0"/>
      <w:divBdr>
        <w:top w:val="none" w:sz="0" w:space="0" w:color="auto"/>
        <w:left w:val="none" w:sz="0" w:space="0" w:color="auto"/>
        <w:bottom w:val="none" w:sz="0" w:space="0" w:color="auto"/>
        <w:right w:val="none" w:sz="0" w:space="0" w:color="auto"/>
      </w:divBdr>
    </w:div>
    <w:div w:id="212429573">
      <w:bodyDiv w:val="1"/>
      <w:marLeft w:val="0"/>
      <w:marRight w:val="0"/>
      <w:marTop w:val="0"/>
      <w:marBottom w:val="0"/>
      <w:divBdr>
        <w:top w:val="none" w:sz="0" w:space="0" w:color="auto"/>
        <w:left w:val="none" w:sz="0" w:space="0" w:color="auto"/>
        <w:bottom w:val="none" w:sz="0" w:space="0" w:color="auto"/>
        <w:right w:val="none" w:sz="0" w:space="0" w:color="auto"/>
      </w:divBdr>
    </w:div>
    <w:div w:id="240332213">
      <w:bodyDiv w:val="1"/>
      <w:marLeft w:val="0"/>
      <w:marRight w:val="0"/>
      <w:marTop w:val="0"/>
      <w:marBottom w:val="0"/>
      <w:divBdr>
        <w:top w:val="none" w:sz="0" w:space="0" w:color="auto"/>
        <w:left w:val="none" w:sz="0" w:space="0" w:color="auto"/>
        <w:bottom w:val="none" w:sz="0" w:space="0" w:color="auto"/>
        <w:right w:val="none" w:sz="0" w:space="0" w:color="auto"/>
      </w:divBdr>
    </w:div>
    <w:div w:id="242303334">
      <w:bodyDiv w:val="1"/>
      <w:marLeft w:val="0"/>
      <w:marRight w:val="0"/>
      <w:marTop w:val="0"/>
      <w:marBottom w:val="0"/>
      <w:divBdr>
        <w:top w:val="none" w:sz="0" w:space="0" w:color="auto"/>
        <w:left w:val="none" w:sz="0" w:space="0" w:color="auto"/>
        <w:bottom w:val="none" w:sz="0" w:space="0" w:color="auto"/>
        <w:right w:val="none" w:sz="0" w:space="0" w:color="auto"/>
      </w:divBdr>
    </w:div>
    <w:div w:id="251470508">
      <w:bodyDiv w:val="1"/>
      <w:marLeft w:val="0"/>
      <w:marRight w:val="0"/>
      <w:marTop w:val="0"/>
      <w:marBottom w:val="0"/>
      <w:divBdr>
        <w:top w:val="none" w:sz="0" w:space="0" w:color="auto"/>
        <w:left w:val="none" w:sz="0" w:space="0" w:color="auto"/>
        <w:bottom w:val="none" w:sz="0" w:space="0" w:color="auto"/>
        <w:right w:val="none" w:sz="0" w:space="0" w:color="auto"/>
      </w:divBdr>
    </w:div>
    <w:div w:id="256406786">
      <w:bodyDiv w:val="1"/>
      <w:marLeft w:val="0"/>
      <w:marRight w:val="0"/>
      <w:marTop w:val="0"/>
      <w:marBottom w:val="0"/>
      <w:divBdr>
        <w:top w:val="none" w:sz="0" w:space="0" w:color="auto"/>
        <w:left w:val="none" w:sz="0" w:space="0" w:color="auto"/>
        <w:bottom w:val="none" w:sz="0" w:space="0" w:color="auto"/>
        <w:right w:val="none" w:sz="0" w:space="0" w:color="auto"/>
      </w:divBdr>
    </w:div>
    <w:div w:id="260603767">
      <w:bodyDiv w:val="1"/>
      <w:marLeft w:val="0"/>
      <w:marRight w:val="0"/>
      <w:marTop w:val="0"/>
      <w:marBottom w:val="0"/>
      <w:divBdr>
        <w:top w:val="none" w:sz="0" w:space="0" w:color="auto"/>
        <w:left w:val="none" w:sz="0" w:space="0" w:color="auto"/>
        <w:bottom w:val="none" w:sz="0" w:space="0" w:color="auto"/>
        <w:right w:val="none" w:sz="0" w:space="0" w:color="auto"/>
      </w:divBdr>
    </w:div>
    <w:div w:id="261109893">
      <w:bodyDiv w:val="1"/>
      <w:marLeft w:val="0"/>
      <w:marRight w:val="0"/>
      <w:marTop w:val="0"/>
      <w:marBottom w:val="0"/>
      <w:divBdr>
        <w:top w:val="none" w:sz="0" w:space="0" w:color="auto"/>
        <w:left w:val="none" w:sz="0" w:space="0" w:color="auto"/>
        <w:bottom w:val="none" w:sz="0" w:space="0" w:color="auto"/>
        <w:right w:val="none" w:sz="0" w:space="0" w:color="auto"/>
      </w:divBdr>
    </w:div>
    <w:div w:id="297495423">
      <w:bodyDiv w:val="1"/>
      <w:marLeft w:val="0"/>
      <w:marRight w:val="0"/>
      <w:marTop w:val="0"/>
      <w:marBottom w:val="0"/>
      <w:divBdr>
        <w:top w:val="none" w:sz="0" w:space="0" w:color="auto"/>
        <w:left w:val="none" w:sz="0" w:space="0" w:color="auto"/>
        <w:bottom w:val="none" w:sz="0" w:space="0" w:color="auto"/>
        <w:right w:val="none" w:sz="0" w:space="0" w:color="auto"/>
      </w:divBdr>
    </w:div>
    <w:div w:id="298193223">
      <w:bodyDiv w:val="1"/>
      <w:marLeft w:val="0"/>
      <w:marRight w:val="0"/>
      <w:marTop w:val="0"/>
      <w:marBottom w:val="0"/>
      <w:divBdr>
        <w:top w:val="none" w:sz="0" w:space="0" w:color="auto"/>
        <w:left w:val="none" w:sz="0" w:space="0" w:color="auto"/>
        <w:bottom w:val="none" w:sz="0" w:space="0" w:color="auto"/>
        <w:right w:val="none" w:sz="0" w:space="0" w:color="auto"/>
      </w:divBdr>
    </w:div>
    <w:div w:id="298339023">
      <w:bodyDiv w:val="1"/>
      <w:marLeft w:val="0"/>
      <w:marRight w:val="0"/>
      <w:marTop w:val="0"/>
      <w:marBottom w:val="0"/>
      <w:divBdr>
        <w:top w:val="none" w:sz="0" w:space="0" w:color="auto"/>
        <w:left w:val="none" w:sz="0" w:space="0" w:color="auto"/>
        <w:bottom w:val="none" w:sz="0" w:space="0" w:color="auto"/>
        <w:right w:val="none" w:sz="0" w:space="0" w:color="auto"/>
      </w:divBdr>
    </w:div>
    <w:div w:id="309290564">
      <w:bodyDiv w:val="1"/>
      <w:marLeft w:val="0"/>
      <w:marRight w:val="0"/>
      <w:marTop w:val="0"/>
      <w:marBottom w:val="0"/>
      <w:divBdr>
        <w:top w:val="none" w:sz="0" w:space="0" w:color="auto"/>
        <w:left w:val="none" w:sz="0" w:space="0" w:color="auto"/>
        <w:bottom w:val="none" w:sz="0" w:space="0" w:color="auto"/>
        <w:right w:val="none" w:sz="0" w:space="0" w:color="auto"/>
      </w:divBdr>
    </w:div>
    <w:div w:id="313797866">
      <w:bodyDiv w:val="1"/>
      <w:marLeft w:val="0"/>
      <w:marRight w:val="0"/>
      <w:marTop w:val="0"/>
      <w:marBottom w:val="0"/>
      <w:divBdr>
        <w:top w:val="none" w:sz="0" w:space="0" w:color="auto"/>
        <w:left w:val="none" w:sz="0" w:space="0" w:color="auto"/>
        <w:bottom w:val="none" w:sz="0" w:space="0" w:color="auto"/>
        <w:right w:val="none" w:sz="0" w:space="0" w:color="auto"/>
      </w:divBdr>
    </w:div>
    <w:div w:id="321543310">
      <w:bodyDiv w:val="1"/>
      <w:marLeft w:val="0"/>
      <w:marRight w:val="0"/>
      <w:marTop w:val="0"/>
      <w:marBottom w:val="0"/>
      <w:divBdr>
        <w:top w:val="none" w:sz="0" w:space="0" w:color="auto"/>
        <w:left w:val="none" w:sz="0" w:space="0" w:color="auto"/>
        <w:bottom w:val="none" w:sz="0" w:space="0" w:color="auto"/>
        <w:right w:val="none" w:sz="0" w:space="0" w:color="auto"/>
      </w:divBdr>
    </w:div>
    <w:div w:id="340863507">
      <w:bodyDiv w:val="1"/>
      <w:marLeft w:val="0"/>
      <w:marRight w:val="0"/>
      <w:marTop w:val="0"/>
      <w:marBottom w:val="0"/>
      <w:divBdr>
        <w:top w:val="none" w:sz="0" w:space="0" w:color="auto"/>
        <w:left w:val="none" w:sz="0" w:space="0" w:color="auto"/>
        <w:bottom w:val="none" w:sz="0" w:space="0" w:color="auto"/>
        <w:right w:val="none" w:sz="0" w:space="0" w:color="auto"/>
      </w:divBdr>
    </w:div>
    <w:div w:id="342510552">
      <w:bodyDiv w:val="1"/>
      <w:marLeft w:val="0"/>
      <w:marRight w:val="0"/>
      <w:marTop w:val="0"/>
      <w:marBottom w:val="0"/>
      <w:divBdr>
        <w:top w:val="none" w:sz="0" w:space="0" w:color="auto"/>
        <w:left w:val="none" w:sz="0" w:space="0" w:color="auto"/>
        <w:bottom w:val="none" w:sz="0" w:space="0" w:color="auto"/>
        <w:right w:val="none" w:sz="0" w:space="0" w:color="auto"/>
      </w:divBdr>
    </w:div>
    <w:div w:id="346447389">
      <w:bodyDiv w:val="1"/>
      <w:marLeft w:val="0"/>
      <w:marRight w:val="0"/>
      <w:marTop w:val="0"/>
      <w:marBottom w:val="0"/>
      <w:divBdr>
        <w:top w:val="none" w:sz="0" w:space="0" w:color="auto"/>
        <w:left w:val="none" w:sz="0" w:space="0" w:color="auto"/>
        <w:bottom w:val="none" w:sz="0" w:space="0" w:color="auto"/>
        <w:right w:val="none" w:sz="0" w:space="0" w:color="auto"/>
      </w:divBdr>
    </w:div>
    <w:div w:id="372534000">
      <w:bodyDiv w:val="1"/>
      <w:marLeft w:val="0"/>
      <w:marRight w:val="0"/>
      <w:marTop w:val="0"/>
      <w:marBottom w:val="0"/>
      <w:divBdr>
        <w:top w:val="none" w:sz="0" w:space="0" w:color="auto"/>
        <w:left w:val="none" w:sz="0" w:space="0" w:color="auto"/>
        <w:bottom w:val="none" w:sz="0" w:space="0" w:color="auto"/>
        <w:right w:val="none" w:sz="0" w:space="0" w:color="auto"/>
      </w:divBdr>
    </w:div>
    <w:div w:id="377779793">
      <w:bodyDiv w:val="1"/>
      <w:marLeft w:val="0"/>
      <w:marRight w:val="0"/>
      <w:marTop w:val="0"/>
      <w:marBottom w:val="0"/>
      <w:divBdr>
        <w:top w:val="none" w:sz="0" w:space="0" w:color="auto"/>
        <w:left w:val="none" w:sz="0" w:space="0" w:color="auto"/>
        <w:bottom w:val="none" w:sz="0" w:space="0" w:color="auto"/>
        <w:right w:val="none" w:sz="0" w:space="0" w:color="auto"/>
      </w:divBdr>
    </w:div>
    <w:div w:id="394940601">
      <w:bodyDiv w:val="1"/>
      <w:marLeft w:val="0"/>
      <w:marRight w:val="0"/>
      <w:marTop w:val="0"/>
      <w:marBottom w:val="0"/>
      <w:divBdr>
        <w:top w:val="none" w:sz="0" w:space="0" w:color="auto"/>
        <w:left w:val="none" w:sz="0" w:space="0" w:color="auto"/>
        <w:bottom w:val="none" w:sz="0" w:space="0" w:color="auto"/>
        <w:right w:val="none" w:sz="0" w:space="0" w:color="auto"/>
      </w:divBdr>
    </w:div>
    <w:div w:id="401954591">
      <w:bodyDiv w:val="1"/>
      <w:marLeft w:val="0"/>
      <w:marRight w:val="0"/>
      <w:marTop w:val="0"/>
      <w:marBottom w:val="0"/>
      <w:divBdr>
        <w:top w:val="none" w:sz="0" w:space="0" w:color="auto"/>
        <w:left w:val="none" w:sz="0" w:space="0" w:color="auto"/>
        <w:bottom w:val="none" w:sz="0" w:space="0" w:color="auto"/>
        <w:right w:val="none" w:sz="0" w:space="0" w:color="auto"/>
      </w:divBdr>
    </w:div>
    <w:div w:id="402261945">
      <w:bodyDiv w:val="1"/>
      <w:marLeft w:val="0"/>
      <w:marRight w:val="0"/>
      <w:marTop w:val="0"/>
      <w:marBottom w:val="0"/>
      <w:divBdr>
        <w:top w:val="none" w:sz="0" w:space="0" w:color="auto"/>
        <w:left w:val="none" w:sz="0" w:space="0" w:color="auto"/>
        <w:bottom w:val="none" w:sz="0" w:space="0" w:color="auto"/>
        <w:right w:val="none" w:sz="0" w:space="0" w:color="auto"/>
      </w:divBdr>
    </w:div>
    <w:div w:id="411974103">
      <w:bodyDiv w:val="1"/>
      <w:marLeft w:val="0"/>
      <w:marRight w:val="0"/>
      <w:marTop w:val="0"/>
      <w:marBottom w:val="0"/>
      <w:divBdr>
        <w:top w:val="none" w:sz="0" w:space="0" w:color="auto"/>
        <w:left w:val="none" w:sz="0" w:space="0" w:color="auto"/>
        <w:bottom w:val="none" w:sz="0" w:space="0" w:color="auto"/>
        <w:right w:val="none" w:sz="0" w:space="0" w:color="auto"/>
      </w:divBdr>
    </w:div>
    <w:div w:id="415328748">
      <w:bodyDiv w:val="1"/>
      <w:marLeft w:val="0"/>
      <w:marRight w:val="0"/>
      <w:marTop w:val="0"/>
      <w:marBottom w:val="0"/>
      <w:divBdr>
        <w:top w:val="none" w:sz="0" w:space="0" w:color="auto"/>
        <w:left w:val="none" w:sz="0" w:space="0" w:color="auto"/>
        <w:bottom w:val="none" w:sz="0" w:space="0" w:color="auto"/>
        <w:right w:val="none" w:sz="0" w:space="0" w:color="auto"/>
      </w:divBdr>
    </w:div>
    <w:div w:id="418866337">
      <w:bodyDiv w:val="1"/>
      <w:marLeft w:val="0"/>
      <w:marRight w:val="0"/>
      <w:marTop w:val="0"/>
      <w:marBottom w:val="0"/>
      <w:divBdr>
        <w:top w:val="none" w:sz="0" w:space="0" w:color="auto"/>
        <w:left w:val="none" w:sz="0" w:space="0" w:color="auto"/>
        <w:bottom w:val="none" w:sz="0" w:space="0" w:color="auto"/>
        <w:right w:val="none" w:sz="0" w:space="0" w:color="auto"/>
      </w:divBdr>
    </w:div>
    <w:div w:id="438067051">
      <w:bodyDiv w:val="1"/>
      <w:marLeft w:val="0"/>
      <w:marRight w:val="0"/>
      <w:marTop w:val="0"/>
      <w:marBottom w:val="0"/>
      <w:divBdr>
        <w:top w:val="none" w:sz="0" w:space="0" w:color="auto"/>
        <w:left w:val="none" w:sz="0" w:space="0" w:color="auto"/>
        <w:bottom w:val="none" w:sz="0" w:space="0" w:color="auto"/>
        <w:right w:val="none" w:sz="0" w:space="0" w:color="auto"/>
      </w:divBdr>
    </w:div>
    <w:div w:id="440221828">
      <w:bodyDiv w:val="1"/>
      <w:marLeft w:val="0"/>
      <w:marRight w:val="0"/>
      <w:marTop w:val="0"/>
      <w:marBottom w:val="0"/>
      <w:divBdr>
        <w:top w:val="none" w:sz="0" w:space="0" w:color="auto"/>
        <w:left w:val="none" w:sz="0" w:space="0" w:color="auto"/>
        <w:bottom w:val="none" w:sz="0" w:space="0" w:color="auto"/>
        <w:right w:val="none" w:sz="0" w:space="0" w:color="auto"/>
      </w:divBdr>
    </w:div>
    <w:div w:id="448941035">
      <w:bodyDiv w:val="1"/>
      <w:marLeft w:val="0"/>
      <w:marRight w:val="0"/>
      <w:marTop w:val="0"/>
      <w:marBottom w:val="0"/>
      <w:divBdr>
        <w:top w:val="none" w:sz="0" w:space="0" w:color="auto"/>
        <w:left w:val="none" w:sz="0" w:space="0" w:color="auto"/>
        <w:bottom w:val="none" w:sz="0" w:space="0" w:color="auto"/>
        <w:right w:val="none" w:sz="0" w:space="0" w:color="auto"/>
      </w:divBdr>
    </w:div>
    <w:div w:id="459493120">
      <w:bodyDiv w:val="1"/>
      <w:marLeft w:val="0"/>
      <w:marRight w:val="0"/>
      <w:marTop w:val="0"/>
      <w:marBottom w:val="0"/>
      <w:divBdr>
        <w:top w:val="none" w:sz="0" w:space="0" w:color="auto"/>
        <w:left w:val="none" w:sz="0" w:space="0" w:color="auto"/>
        <w:bottom w:val="none" w:sz="0" w:space="0" w:color="auto"/>
        <w:right w:val="none" w:sz="0" w:space="0" w:color="auto"/>
      </w:divBdr>
    </w:div>
    <w:div w:id="466820108">
      <w:bodyDiv w:val="1"/>
      <w:marLeft w:val="0"/>
      <w:marRight w:val="0"/>
      <w:marTop w:val="0"/>
      <w:marBottom w:val="0"/>
      <w:divBdr>
        <w:top w:val="none" w:sz="0" w:space="0" w:color="auto"/>
        <w:left w:val="none" w:sz="0" w:space="0" w:color="auto"/>
        <w:bottom w:val="none" w:sz="0" w:space="0" w:color="auto"/>
        <w:right w:val="none" w:sz="0" w:space="0" w:color="auto"/>
      </w:divBdr>
    </w:div>
    <w:div w:id="489253855">
      <w:bodyDiv w:val="1"/>
      <w:marLeft w:val="0"/>
      <w:marRight w:val="0"/>
      <w:marTop w:val="0"/>
      <w:marBottom w:val="0"/>
      <w:divBdr>
        <w:top w:val="none" w:sz="0" w:space="0" w:color="auto"/>
        <w:left w:val="none" w:sz="0" w:space="0" w:color="auto"/>
        <w:bottom w:val="none" w:sz="0" w:space="0" w:color="auto"/>
        <w:right w:val="none" w:sz="0" w:space="0" w:color="auto"/>
      </w:divBdr>
    </w:div>
    <w:div w:id="493185934">
      <w:bodyDiv w:val="1"/>
      <w:marLeft w:val="0"/>
      <w:marRight w:val="0"/>
      <w:marTop w:val="0"/>
      <w:marBottom w:val="0"/>
      <w:divBdr>
        <w:top w:val="none" w:sz="0" w:space="0" w:color="auto"/>
        <w:left w:val="none" w:sz="0" w:space="0" w:color="auto"/>
        <w:bottom w:val="none" w:sz="0" w:space="0" w:color="auto"/>
        <w:right w:val="none" w:sz="0" w:space="0" w:color="auto"/>
      </w:divBdr>
    </w:div>
    <w:div w:id="508104428">
      <w:bodyDiv w:val="1"/>
      <w:marLeft w:val="0"/>
      <w:marRight w:val="0"/>
      <w:marTop w:val="0"/>
      <w:marBottom w:val="0"/>
      <w:divBdr>
        <w:top w:val="none" w:sz="0" w:space="0" w:color="auto"/>
        <w:left w:val="none" w:sz="0" w:space="0" w:color="auto"/>
        <w:bottom w:val="none" w:sz="0" w:space="0" w:color="auto"/>
        <w:right w:val="none" w:sz="0" w:space="0" w:color="auto"/>
      </w:divBdr>
    </w:div>
    <w:div w:id="529490785">
      <w:bodyDiv w:val="1"/>
      <w:marLeft w:val="0"/>
      <w:marRight w:val="0"/>
      <w:marTop w:val="0"/>
      <w:marBottom w:val="0"/>
      <w:divBdr>
        <w:top w:val="none" w:sz="0" w:space="0" w:color="auto"/>
        <w:left w:val="none" w:sz="0" w:space="0" w:color="auto"/>
        <w:bottom w:val="none" w:sz="0" w:space="0" w:color="auto"/>
        <w:right w:val="none" w:sz="0" w:space="0" w:color="auto"/>
      </w:divBdr>
    </w:div>
    <w:div w:id="532965780">
      <w:bodyDiv w:val="1"/>
      <w:marLeft w:val="0"/>
      <w:marRight w:val="0"/>
      <w:marTop w:val="0"/>
      <w:marBottom w:val="0"/>
      <w:divBdr>
        <w:top w:val="none" w:sz="0" w:space="0" w:color="auto"/>
        <w:left w:val="none" w:sz="0" w:space="0" w:color="auto"/>
        <w:bottom w:val="none" w:sz="0" w:space="0" w:color="auto"/>
        <w:right w:val="none" w:sz="0" w:space="0" w:color="auto"/>
      </w:divBdr>
    </w:div>
    <w:div w:id="538199203">
      <w:bodyDiv w:val="1"/>
      <w:marLeft w:val="0"/>
      <w:marRight w:val="0"/>
      <w:marTop w:val="0"/>
      <w:marBottom w:val="0"/>
      <w:divBdr>
        <w:top w:val="none" w:sz="0" w:space="0" w:color="auto"/>
        <w:left w:val="none" w:sz="0" w:space="0" w:color="auto"/>
        <w:bottom w:val="none" w:sz="0" w:space="0" w:color="auto"/>
        <w:right w:val="none" w:sz="0" w:space="0" w:color="auto"/>
      </w:divBdr>
    </w:div>
    <w:div w:id="546843428">
      <w:bodyDiv w:val="1"/>
      <w:marLeft w:val="0"/>
      <w:marRight w:val="0"/>
      <w:marTop w:val="0"/>
      <w:marBottom w:val="0"/>
      <w:divBdr>
        <w:top w:val="none" w:sz="0" w:space="0" w:color="auto"/>
        <w:left w:val="none" w:sz="0" w:space="0" w:color="auto"/>
        <w:bottom w:val="none" w:sz="0" w:space="0" w:color="auto"/>
        <w:right w:val="none" w:sz="0" w:space="0" w:color="auto"/>
      </w:divBdr>
    </w:div>
    <w:div w:id="578633775">
      <w:bodyDiv w:val="1"/>
      <w:marLeft w:val="0"/>
      <w:marRight w:val="0"/>
      <w:marTop w:val="0"/>
      <w:marBottom w:val="0"/>
      <w:divBdr>
        <w:top w:val="none" w:sz="0" w:space="0" w:color="auto"/>
        <w:left w:val="none" w:sz="0" w:space="0" w:color="auto"/>
        <w:bottom w:val="none" w:sz="0" w:space="0" w:color="auto"/>
        <w:right w:val="none" w:sz="0" w:space="0" w:color="auto"/>
      </w:divBdr>
    </w:div>
    <w:div w:id="587467626">
      <w:bodyDiv w:val="1"/>
      <w:marLeft w:val="0"/>
      <w:marRight w:val="0"/>
      <w:marTop w:val="0"/>
      <w:marBottom w:val="0"/>
      <w:divBdr>
        <w:top w:val="none" w:sz="0" w:space="0" w:color="auto"/>
        <w:left w:val="none" w:sz="0" w:space="0" w:color="auto"/>
        <w:bottom w:val="none" w:sz="0" w:space="0" w:color="auto"/>
        <w:right w:val="none" w:sz="0" w:space="0" w:color="auto"/>
      </w:divBdr>
    </w:div>
    <w:div w:id="602109616">
      <w:bodyDiv w:val="1"/>
      <w:marLeft w:val="0"/>
      <w:marRight w:val="0"/>
      <w:marTop w:val="0"/>
      <w:marBottom w:val="0"/>
      <w:divBdr>
        <w:top w:val="none" w:sz="0" w:space="0" w:color="auto"/>
        <w:left w:val="none" w:sz="0" w:space="0" w:color="auto"/>
        <w:bottom w:val="none" w:sz="0" w:space="0" w:color="auto"/>
        <w:right w:val="none" w:sz="0" w:space="0" w:color="auto"/>
      </w:divBdr>
    </w:div>
    <w:div w:id="607079885">
      <w:bodyDiv w:val="1"/>
      <w:marLeft w:val="0"/>
      <w:marRight w:val="0"/>
      <w:marTop w:val="0"/>
      <w:marBottom w:val="0"/>
      <w:divBdr>
        <w:top w:val="none" w:sz="0" w:space="0" w:color="auto"/>
        <w:left w:val="none" w:sz="0" w:space="0" w:color="auto"/>
        <w:bottom w:val="none" w:sz="0" w:space="0" w:color="auto"/>
        <w:right w:val="none" w:sz="0" w:space="0" w:color="auto"/>
      </w:divBdr>
    </w:div>
    <w:div w:id="628560446">
      <w:bodyDiv w:val="1"/>
      <w:marLeft w:val="0"/>
      <w:marRight w:val="0"/>
      <w:marTop w:val="0"/>
      <w:marBottom w:val="0"/>
      <w:divBdr>
        <w:top w:val="none" w:sz="0" w:space="0" w:color="auto"/>
        <w:left w:val="none" w:sz="0" w:space="0" w:color="auto"/>
        <w:bottom w:val="none" w:sz="0" w:space="0" w:color="auto"/>
        <w:right w:val="none" w:sz="0" w:space="0" w:color="auto"/>
      </w:divBdr>
    </w:div>
    <w:div w:id="637687581">
      <w:bodyDiv w:val="1"/>
      <w:marLeft w:val="0"/>
      <w:marRight w:val="0"/>
      <w:marTop w:val="0"/>
      <w:marBottom w:val="0"/>
      <w:divBdr>
        <w:top w:val="none" w:sz="0" w:space="0" w:color="auto"/>
        <w:left w:val="none" w:sz="0" w:space="0" w:color="auto"/>
        <w:bottom w:val="none" w:sz="0" w:space="0" w:color="auto"/>
        <w:right w:val="none" w:sz="0" w:space="0" w:color="auto"/>
      </w:divBdr>
    </w:div>
    <w:div w:id="648169791">
      <w:bodyDiv w:val="1"/>
      <w:marLeft w:val="0"/>
      <w:marRight w:val="0"/>
      <w:marTop w:val="0"/>
      <w:marBottom w:val="0"/>
      <w:divBdr>
        <w:top w:val="none" w:sz="0" w:space="0" w:color="auto"/>
        <w:left w:val="none" w:sz="0" w:space="0" w:color="auto"/>
        <w:bottom w:val="none" w:sz="0" w:space="0" w:color="auto"/>
        <w:right w:val="none" w:sz="0" w:space="0" w:color="auto"/>
      </w:divBdr>
    </w:div>
    <w:div w:id="668602446">
      <w:bodyDiv w:val="1"/>
      <w:marLeft w:val="0"/>
      <w:marRight w:val="0"/>
      <w:marTop w:val="0"/>
      <w:marBottom w:val="0"/>
      <w:divBdr>
        <w:top w:val="none" w:sz="0" w:space="0" w:color="auto"/>
        <w:left w:val="none" w:sz="0" w:space="0" w:color="auto"/>
        <w:bottom w:val="none" w:sz="0" w:space="0" w:color="auto"/>
        <w:right w:val="none" w:sz="0" w:space="0" w:color="auto"/>
      </w:divBdr>
    </w:div>
    <w:div w:id="682783246">
      <w:bodyDiv w:val="1"/>
      <w:marLeft w:val="0"/>
      <w:marRight w:val="0"/>
      <w:marTop w:val="0"/>
      <w:marBottom w:val="0"/>
      <w:divBdr>
        <w:top w:val="none" w:sz="0" w:space="0" w:color="auto"/>
        <w:left w:val="none" w:sz="0" w:space="0" w:color="auto"/>
        <w:bottom w:val="none" w:sz="0" w:space="0" w:color="auto"/>
        <w:right w:val="none" w:sz="0" w:space="0" w:color="auto"/>
      </w:divBdr>
      <w:divsChild>
        <w:div w:id="1181043842">
          <w:marLeft w:val="0"/>
          <w:marRight w:val="0"/>
          <w:marTop w:val="0"/>
          <w:marBottom w:val="0"/>
          <w:divBdr>
            <w:top w:val="none" w:sz="0" w:space="0" w:color="auto"/>
            <w:left w:val="none" w:sz="0" w:space="0" w:color="auto"/>
            <w:bottom w:val="none" w:sz="0" w:space="0" w:color="auto"/>
            <w:right w:val="none" w:sz="0" w:space="0" w:color="auto"/>
          </w:divBdr>
        </w:div>
      </w:divsChild>
    </w:div>
    <w:div w:id="685210055">
      <w:bodyDiv w:val="1"/>
      <w:marLeft w:val="0"/>
      <w:marRight w:val="0"/>
      <w:marTop w:val="0"/>
      <w:marBottom w:val="0"/>
      <w:divBdr>
        <w:top w:val="none" w:sz="0" w:space="0" w:color="auto"/>
        <w:left w:val="none" w:sz="0" w:space="0" w:color="auto"/>
        <w:bottom w:val="none" w:sz="0" w:space="0" w:color="auto"/>
        <w:right w:val="none" w:sz="0" w:space="0" w:color="auto"/>
      </w:divBdr>
    </w:div>
    <w:div w:id="689769126">
      <w:bodyDiv w:val="1"/>
      <w:marLeft w:val="0"/>
      <w:marRight w:val="0"/>
      <w:marTop w:val="0"/>
      <w:marBottom w:val="0"/>
      <w:divBdr>
        <w:top w:val="none" w:sz="0" w:space="0" w:color="auto"/>
        <w:left w:val="none" w:sz="0" w:space="0" w:color="auto"/>
        <w:bottom w:val="none" w:sz="0" w:space="0" w:color="auto"/>
        <w:right w:val="none" w:sz="0" w:space="0" w:color="auto"/>
      </w:divBdr>
    </w:div>
    <w:div w:id="726609090">
      <w:bodyDiv w:val="1"/>
      <w:marLeft w:val="0"/>
      <w:marRight w:val="0"/>
      <w:marTop w:val="0"/>
      <w:marBottom w:val="0"/>
      <w:divBdr>
        <w:top w:val="none" w:sz="0" w:space="0" w:color="auto"/>
        <w:left w:val="none" w:sz="0" w:space="0" w:color="auto"/>
        <w:bottom w:val="none" w:sz="0" w:space="0" w:color="auto"/>
        <w:right w:val="none" w:sz="0" w:space="0" w:color="auto"/>
      </w:divBdr>
    </w:div>
    <w:div w:id="731393053">
      <w:bodyDiv w:val="1"/>
      <w:marLeft w:val="0"/>
      <w:marRight w:val="0"/>
      <w:marTop w:val="0"/>
      <w:marBottom w:val="0"/>
      <w:divBdr>
        <w:top w:val="none" w:sz="0" w:space="0" w:color="auto"/>
        <w:left w:val="none" w:sz="0" w:space="0" w:color="auto"/>
        <w:bottom w:val="none" w:sz="0" w:space="0" w:color="auto"/>
        <w:right w:val="none" w:sz="0" w:space="0" w:color="auto"/>
      </w:divBdr>
    </w:div>
    <w:div w:id="741490089">
      <w:bodyDiv w:val="1"/>
      <w:marLeft w:val="0"/>
      <w:marRight w:val="0"/>
      <w:marTop w:val="0"/>
      <w:marBottom w:val="0"/>
      <w:divBdr>
        <w:top w:val="none" w:sz="0" w:space="0" w:color="auto"/>
        <w:left w:val="none" w:sz="0" w:space="0" w:color="auto"/>
        <w:bottom w:val="none" w:sz="0" w:space="0" w:color="auto"/>
        <w:right w:val="none" w:sz="0" w:space="0" w:color="auto"/>
      </w:divBdr>
    </w:div>
    <w:div w:id="758140381">
      <w:bodyDiv w:val="1"/>
      <w:marLeft w:val="0"/>
      <w:marRight w:val="0"/>
      <w:marTop w:val="0"/>
      <w:marBottom w:val="0"/>
      <w:divBdr>
        <w:top w:val="none" w:sz="0" w:space="0" w:color="auto"/>
        <w:left w:val="none" w:sz="0" w:space="0" w:color="auto"/>
        <w:bottom w:val="none" w:sz="0" w:space="0" w:color="auto"/>
        <w:right w:val="none" w:sz="0" w:space="0" w:color="auto"/>
      </w:divBdr>
    </w:div>
    <w:div w:id="773525149">
      <w:bodyDiv w:val="1"/>
      <w:marLeft w:val="0"/>
      <w:marRight w:val="0"/>
      <w:marTop w:val="0"/>
      <w:marBottom w:val="0"/>
      <w:divBdr>
        <w:top w:val="none" w:sz="0" w:space="0" w:color="auto"/>
        <w:left w:val="none" w:sz="0" w:space="0" w:color="auto"/>
        <w:bottom w:val="none" w:sz="0" w:space="0" w:color="auto"/>
        <w:right w:val="none" w:sz="0" w:space="0" w:color="auto"/>
      </w:divBdr>
    </w:div>
    <w:div w:id="795442336">
      <w:bodyDiv w:val="1"/>
      <w:marLeft w:val="0"/>
      <w:marRight w:val="0"/>
      <w:marTop w:val="0"/>
      <w:marBottom w:val="0"/>
      <w:divBdr>
        <w:top w:val="none" w:sz="0" w:space="0" w:color="auto"/>
        <w:left w:val="none" w:sz="0" w:space="0" w:color="auto"/>
        <w:bottom w:val="none" w:sz="0" w:space="0" w:color="auto"/>
        <w:right w:val="none" w:sz="0" w:space="0" w:color="auto"/>
      </w:divBdr>
    </w:div>
    <w:div w:id="803354516">
      <w:bodyDiv w:val="1"/>
      <w:marLeft w:val="0"/>
      <w:marRight w:val="0"/>
      <w:marTop w:val="0"/>
      <w:marBottom w:val="0"/>
      <w:divBdr>
        <w:top w:val="none" w:sz="0" w:space="0" w:color="auto"/>
        <w:left w:val="none" w:sz="0" w:space="0" w:color="auto"/>
        <w:bottom w:val="none" w:sz="0" w:space="0" w:color="auto"/>
        <w:right w:val="none" w:sz="0" w:space="0" w:color="auto"/>
      </w:divBdr>
    </w:div>
    <w:div w:id="810026295">
      <w:bodyDiv w:val="1"/>
      <w:marLeft w:val="0"/>
      <w:marRight w:val="0"/>
      <w:marTop w:val="0"/>
      <w:marBottom w:val="0"/>
      <w:divBdr>
        <w:top w:val="none" w:sz="0" w:space="0" w:color="auto"/>
        <w:left w:val="none" w:sz="0" w:space="0" w:color="auto"/>
        <w:bottom w:val="none" w:sz="0" w:space="0" w:color="auto"/>
        <w:right w:val="none" w:sz="0" w:space="0" w:color="auto"/>
      </w:divBdr>
    </w:div>
    <w:div w:id="821391380">
      <w:bodyDiv w:val="1"/>
      <w:marLeft w:val="0"/>
      <w:marRight w:val="0"/>
      <w:marTop w:val="0"/>
      <w:marBottom w:val="0"/>
      <w:divBdr>
        <w:top w:val="none" w:sz="0" w:space="0" w:color="auto"/>
        <w:left w:val="none" w:sz="0" w:space="0" w:color="auto"/>
        <w:bottom w:val="none" w:sz="0" w:space="0" w:color="auto"/>
        <w:right w:val="none" w:sz="0" w:space="0" w:color="auto"/>
      </w:divBdr>
    </w:div>
    <w:div w:id="825366524">
      <w:bodyDiv w:val="1"/>
      <w:marLeft w:val="0"/>
      <w:marRight w:val="0"/>
      <w:marTop w:val="0"/>
      <w:marBottom w:val="0"/>
      <w:divBdr>
        <w:top w:val="none" w:sz="0" w:space="0" w:color="auto"/>
        <w:left w:val="none" w:sz="0" w:space="0" w:color="auto"/>
        <w:bottom w:val="none" w:sz="0" w:space="0" w:color="auto"/>
        <w:right w:val="none" w:sz="0" w:space="0" w:color="auto"/>
      </w:divBdr>
    </w:div>
    <w:div w:id="835650514">
      <w:bodyDiv w:val="1"/>
      <w:marLeft w:val="0"/>
      <w:marRight w:val="0"/>
      <w:marTop w:val="0"/>
      <w:marBottom w:val="0"/>
      <w:divBdr>
        <w:top w:val="none" w:sz="0" w:space="0" w:color="auto"/>
        <w:left w:val="none" w:sz="0" w:space="0" w:color="auto"/>
        <w:bottom w:val="none" w:sz="0" w:space="0" w:color="auto"/>
        <w:right w:val="none" w:sz="0" w:space="0" w:color="auto"/>
      </w:divBdr>
    </w:div>
    <w:div w:id="850099839">
      <w:bodyDiv w:val="1"/>
      <w:marLeft w:val="0"/>
      <w:marRight w:val="0"/>
      <w:marTop w:val="0"/>
      <w:marBottom w:val="0"/>
      <w:divBdr>
        <w:top w:val="none" w:sz="0" w:space="0" w:color="auto"/>
        <w:left w:val="none" w:sz="0" w:space="0" w:color="auto"/>
        <w:bottom w:val="none" w:sz="0" w:space="0" w:color="auto"/>
        <w:right w:val="none" w:sz="0" w:space="0" w:color="auto"/>
      </w:divBdr>
    </w:div>
    <w:div w:id="851531743">
      <w:bodyDiv w:val="1"/>
      <w:marLeft w:val="0"/>
      <w:marRight w:val="0"/>
      <w:marTop w:val="0"/>
      <w:marBottom w:val="0"/>
      <w:divBdr>
        <w:top w:val="none" w:sz="0" w:space="0" w:color="auto"/>
        <w:left w:val="none" w:sz="0" w:space="0" w:color="auto"/>
        <w:bottom w:val="none" w:sz="0" w:space="0" w:color="auto"/>
        <w:right w:val="none" w:sz="0" w:space="0" w:color="auto"/>
      </w:divBdr>
    </w:div>
    <w:div w:id="854272733">
      <w:bodyDiv w:val="1"/>
      <w:marLeft w:val="0"/>
      <w:marRight w:val="0"/>
      <w:marTop w:val="0"/>
      <w:marBottom w:val="0"/>
      <w:divBdr>
        <w:top w:val="none" w:sz="0" w:space="0" w:color="auto"/>
        <w:left w:val="none" w:sz="0" w:space="0" w:color="auto"/>
        <w:bottom w:val="none" w:sz="0" w:space="0" w:color="auto"/>
        <w:right w:val="none" w:sz="0" w:space="0" w:color="auto"/>
      </w:divBdr>
    </w:div>
    <w:div w:id="854421821">
      <w:bodyDiv w:val="1"/>
      <w:marLeft w:val="0"/>
      <w:marRight w:val="0"/>
      <w:marTop w:val="0"/>
      <w:marBottom w:val="0"/>
      <w:divBdr>
        <w:top w:val="none" w:sz="0" w:space="0" w:color="auto"/>
        <w:left w:val="none" w:sz="0" w:space="0" w:color="auto"/>
        <w:bottom w:val="none" w:sz="0" w:space="0" w:color="auto"/>
        <w:right w:val="none" w:sz="0" w:space="0" w:color="auto"/>
      </w:divBdr>
    </w:div>
    <w:div w:id="871381507">
      <w:bodyDiv w:val="1"/>
      <w:marLeft w:val="0"/>
      <w:marRight w:val="0"/>
      <w:marTop w:val="0"/>
      <w:marBottom w:val="0"/>
      <w:divBdr>
        <w:top w:val="none" w:sz="0" w:space="0" w:color="auto"/>
        <w:left w:val="none" w:sz="0" w:space="0" w:color="auto"/>
        <w:bottom w:val="none" w:sz="0" w:space="0" w:color="auto"/>
        <w:right w:val="none" w:sz="0" w:space="0" w:color="auto"/>
      </w:divBdr>
    </w:div>
    <w:div w:id="879899394">
      <w:bodyDiv w:val="1"/>
      <w:marLeft w:val="0"/>
      <w:marRight w:val="0"/>
      <w:marTop w:val="0"/>
      <w:marBottom w:val="0"/>
      <w:divBdr>
        <w:top w:val="none" w:sz="0" w:space="0" w:color="auto"/>
        <w:left w:val="none" w:sz="0" w:space="0" w:color="auto"/>
        <w:bottom w:val="none" w:sz="0" w:space="0" w:color="auto"/>
        <w:right w:val="none" w:sz="0" w:space="0" w:color="auto"/>
      </w:divBdr>
    </w:div>
    <w:div w:id="904485283">
      <w:bodyDiv w:val="1"/>
      <w:marLeft w:val="0"/>
      <w:marRight w:val="0"/>
      <w:marTop w:val="0"/>
      <w:marBottom w:val="0"/>
      <w:divBdr>
        <w:top w:val="none" w:sz="0" w:space="0" w:color="auto"/>
        <w:left w:val="none" w:sz="0" w:space="0" w:color="auto"/>
        <w:bottom w:val="none" w:sz="0" w:space="0" w:color="auto"/>
        <w:right w:val="none" w:sz="0" w:space="0" w:color="auto"/>
      </w:divBdr>
    </w:div>
    <w:div w:id="926614354">
      <w:bodyDiv w:val="1"/>
      <w:marLeft w:val="0"/>
      <w:marRight w:val="0"/>
      <w:marTop w:val="0"/>
      <w:marBottom w:val="0"/>
      <w:divBdr>
        <w:top w:val="none" w:sz="0" w:space="0" w:color="auto"/>
        <w:left w:val="none" w:sz="0" w:space="0" w:color="auto"/>
        <w:bottom w:val="none" w:sz="0" w:space="0" w:color="auto"/>
        <w:right w:val="none" w:sz="0" w:space="0" w:color="auto"/>
      </w:divBdr>
    </w:div>
    <w:div w:id="935211774">
      <w:bodyDiv w:val="1"/>
      <w:marLeft w:val="0"/>
      <w:marRight w:val="0"/>
      <w:marTop w:val="0"/>
      <w:marBottom w:val="0"/>
      <w:divBdr>
        <w:top w:val="none" w:sz="0" w:space="0" w:color="auto"/>
        <w:left w:val="none" w:sz="0" w:space="0" w:color="auto"/>
        <w:bottom w:val="none" w:sz="0" w:space="0" w:color="auto"/>
        <w:right w:val="none" w:sz="0" w:space="0" w:color="auto"/>
      </w:divBdr>
    </w:div>
    <w:div w:id="940334002">
      <w:bodyDiv w:val="1"/>
      <w:marLeft w:val="0"/>
      <w:marRight w:val="0"/>
      <w:marTop w:val="0"/>
      <w:marBottom w:val="0"/>
      <w:divBdr>
        <w:top w:val="none" w:sz="0" w:space="0" w:color="auto"/>
        <w:left w:val="none" w:sz="0" w:space="0" w:color="auto"/>
        <w:bottom w:val="none" w:sz="0" w:space="0" w:color="auto"/>
        <w:right w:val="none" w:sz="0" w:space="0" w:color="auto"/>
      </w:divBdr>
    </w:div>
    <w:div w:id="940528904">
      <w:bodyDiv w:val="1"/>
      <w:marLeft w:val="0"/>
      <w:marRight w:val="0"/>
      <w:marTop w:val="0"/>
      <w:marBottom w:val="0"/>
      <w:divBdr>
        <w:top w:val="none" w:sz="0" w:space="0" w:color="auto"/>
        <w:left w:val="none" w:sz="0" w:space="0" w:color="auto"/>
        <w:bottom w:val="none" w:sz="0" w:space="0" w:color="auto"/>
        <w:right w:val="none" w:sz="0" w:space="0" w:color="auto"/>
      </w:divBdr>
    </w:div>
    <w:div w:id="944313200">
      <w:bodyDiv w:val="1"/>
      <w:marLeft w:val="0"/>
      <w:marRight w:val="0"/>
      <w:marTop w:val="0"/>
      <w:marBottom w:val="0"/>
      <w:divBdr>
        <w:top w:val="none" w:sz="0" w:space="0" w:color="auto"/>
        <w:left w:val="none" w:sz="0" w:space="0" w:color="auto"/>
        <w:bottom w:val="none" w:sz="0" w:space="0" w:color="auto"/>
        <w:right w:val="none" w:sz="0" w:space="0" w:color="auto"/>
      </w:divBdr>
    </w:div>
    <w:div w:id="951745309">
      <w:bodyDiv w:val="1"/>
      <w:marLeft w:val="0"/>
      <w:marRight w:val="0"/>
      <w:marTop w:val="0"/>
      <w:marBottom w:val="0"/>
      <w:divBdr>
        <w:top w:val="none" w:sz="0" w:space="0" w:color="auto"/>
        <w:left w:val="none" w:sz="0" w:space="0" w:color="auto"/>
        <w:bottom w:val="none" w:sz="0" w:space="0" w:color="auto"/>
        <w:right w:val="none" w:sz="0" w:space="0" w:color="auto"/>
      </w:divBdr>
    </w:div>
    <w:div w:id="955716545">
      <w:bodyDiv w:val="1"/>
      <w:marLeft w:val="0"/>
      <w:marRight w:val="0"/>
      <w:marTop w:val="0"/>
      <w:marBottom w:val="0"/>
      <w:divBdr>
        <w:top w:val="none" w:sz="0" w:space="0" w:color="auto"/>
        <w:left w:val="none" w:sz="0" w:space="0" w:color="auto"/>
        <w:bottom w:val="none" w:sz="0" w:space="0" w:color="auto"/>
        <w:right w:val="none" w:sz="0" w:space="0" w:color="auto"/>
      </w:divBdr>
    </w:div>
    <w:div w:id="962081779">
      <w:bodyDiv w:val="1"/>
      <w:marLeft w:val="0"/>
      <w:marRight w:val="0"/>
      <w:marTop w:val="0"/>
      <w:marBottom w:val="0"/>
      <w:divBdr>
        <w:top w:val="none" w:sz="0" w:space="0" w:color="auto"/>
        <w:left w:val="none" w:sz="0" w:space="0" w:color="auto"/>
        <w:bottom w:val="none" w:sz="0" w:space="0" w:color="auto"/>
        <w:right w:val="none" w:sz="0" w:space="0" w:color="auto"/>
      </w:divBdr>
    </w:div>
    <w:div w:id="973487709">
      <w:bodyDiv w:val="1"/>
      <w:marLeft w:val="0"/>
      <w:marRight w:val="0"/>
      <w:marTop w:val="0"/>
      <w:marBottom w:val="0"/>
      <w:divBdr>
        <w:top w:val="none" w:sz="0" w:space="0" w:color="auto"/>
        <w:left w:val="none" w:sz="0" w:space="0" w:color="auto"/>
        <w:bottom w:val="none" w:sz="0" w:space="0" w:color="auto"/>
        <w:right w:val="none" w:sz="0" w:space="0" w:color="auto"/>
      </w:divBdr>
    </w:div>
    <w:div w:id="979457640">
      <w:bodyDiv w:val="1"/>
      <w:marLeft w:val="0"/>
      <w:marRight w:val="0"/>
      <w:marTop w:val="0"/>
      <w:marBottom w:val="0"/>
      <w:divBdr>
        <w:top w:val="none" w:sz="0" w:space="0" w:color="auto"/>
        <w:left w:val="none" w:sz="0" w:space="0" w:color="auto"/>
        <w:bottom w:val="none" w:sz="0" w:space="0" w:color="auto"/>
        <w:right w:val="none" w:sz="0" w:space="0" w:color="auto"/>
      </w:divBdr>
    </w:div>
    <w:div w:id="979530710">
      <w:bodyDiv w:val="1"/>
      <w:marLeft w:val="0"/>
      <w:marRight w:val="0"/>
      <w:marTop w:val="0"/>
      <w:marBottom w:val="0"/>
      <w:divBdr>
        <w:top w:val="none" w:sz="0" w:space="0" w:color="auto"/>
        <w:left w:val="none" w:sz="0" w:space="0" w:color="auto"/>
        <w:bottom w:val="none" w:sz="0" w:space="0" w:color="auto"/>
        <w:right w:val="none" w:sz="0" w:space="0" w:color="auto"/>
      </w:divBdr>
    </w:div>
    <w:div w:id="995455686">
      <w:bodyDiv w:val="1"/>
      <w:marLeft w:val="0"/>
      <w:marRight w:val="0"/>
      <w:marTop w:val="0"/>
      <w:marBottom w:val="0"/>
      <w:divBdr>
        <w:top w:val="none" w:sz="0" w:space="0" w:color="auto"/>
        <w:left w:val="none" w:sz="0" w:space="0" w:color="auto"/>
        <w:bottom w:val="none" w:sz="0" w:space="0" w:color="auto"/>
        <w:right w:val="none" w:sz="0" w:space="0" w:color="auto"/>
      </w:divBdr>
    </w:div>
    <w:div w:id="1008017094">
      <w:bodyDiv w:val="1"/>
      <w:marLeft w:val="0"/>
      <w:marRight w:val="0"/>
      <w:marTop w:val="0"/>
      <w:marBottom w:val="0"/>
      <w:divBdr>
        <w:top w:val="none" w:sz="0" w:space="0" w:color="auto"/>
        <w:left w:val="none" w:sz="0" w:space="0" w:color="auto"/>
        <w:bottom w:val="none" w:sz="0" w:space="0" w:color="auto"/>
        <w:right w:val="none" w:sz="0" w:space="0" w:color="auto"/>
      </w:divBdr>
    </w:div>
    <w:div w:id="1019550113">
      <w:bodyDiv w:val="1"/>
      <w:marLeft w:val="0"/>
      <w:marRight w:val="0"/>
      <w:marTop w:val="0"/>
      <w:marBottom w:val="0"/>
      <w:divBdr>
        <w:top w:val="none" w:sz="0" w:space="0" w:color="auto"/>
        <w:left w:val="none" w:sz="0" w:space="0" w:color="auto"/>
        <w:bottom w:val="none" w:sz="0" w:space="0" w:color="auto"/>
        <w:right w:val="none" w:sz="0" w:space="0" w:color="auto"/>
      </w:divBdr>
    </w:div>
    <w:div w:id="1028024094">
      <w:bodyDiv w:val="1"/>
      <w:marLeft w:val="0"/>
      <w:marRight w:val="0"/>
      <w:marTop w:val="0"/>
      <w:marBottom w:val="0"/>
      <w:divBdr>
        <w:top w:val="none" w:sz="0" w:space="0" w:color="auto"/>
        <w:left w:val="none" w:sz="0" w:space="0" w:color="auto"/>
        <w:bottom w:val="none" w:sz="0" w:space="0" w:color="auto"/>
        <w:right w:val="none" w:sz="0" w:space="0" w:color="auto"/>
      </w:divBdr>
    </w:div>
    <w:div w:id="1034188441">
      <w:bodyDiv w:val="1"/>
      <w:marLeft w:val="0"/>
      <w:marRight w:val="0"/>
      <w:marTop w:val="0"/>
      <w:marBottom w:val="0"/>
      <w:divBdr>
        <w:top w:val="none" w:sz="0" w:space="0" w:color="auto"/>
        <w:left w:val="none" w:sz="0" w:space="0" w:color="auto"/>
        <w:bottom w:val="none" w:sz="0" w:space="0" w:color="auto"/>
        <w:right w:val="none" w:sz="0" w:space="0" w:color="auto"/>
      </w:divBdr>
    </w:div>
    <w:div w:id="1039234603">
      <w:bodyDiv w:val="1"/>
      <w:marLeft w:val="0"/>
      <w:marRight w:val="0"/>
      <w:marTop w:val="0"/>
      <w:marBottom w:val="0"/>
      <w:divBdr>
        <w:top w:val="none" w:sz="0" w:space="0" w:color="auto"/>
        <w:left w:val="none" w:sz="0" w:space="0" w:color="auto"/>
        <w:bottom w:val="none" w:sz="0" w:space="0" w:color="auto"/>
        <w:right w:val="none" w:sz="0" w:space="0" w:color="auto"/>
      </w:divBdr>
    </w:div>
    <w:div w:id="1043866817">
      <w:bodyDiv w:val="1"/>
      <w:marLeft w:val="0"/>
      <w:marRight w:val="0"/>
      <w:marTop w:val="0"/>
      <w:marBottom w:val="0"/>
      <w:divBdr>
        <w:top w:val="none" w:sz="0" w:space="0" w:color="auto"/>
        <w:left w:val="none" w:sz="0" w:space="0" w:color="auto"/>
        <w:bottom w:val="none" w:sz="0" w:space="0" w:color="auto"/>
        <w:right w:val="none" w:sz="0" w:space="0" w:color="auto"/>
      </w:divBdr>
    </w:div>
    <w:div w:id="1065378979">
      <w:bodyDiv w:val="1"/>
      <w:marLeft w:val="0"/>
      <w:marRight w:val="0"/>
      <w:marTop w:val="0"/>
      <w:marBottom w:val="0"/>
      <w:divBdr>
        <w:top w:val="none" w:sz="0" w:space="0" w:color="auto"/>
        <w:left w:val="none" w:sz="0" w:space="0" w:color="auto"/>
        <w:bottom w:val="none" w:sz="0" w:space="0" w:color="auto"/>
        <w:right w:val="none" w:sz="0" w:space="0" w:color="auto"/>
      </w:divBdr>
    </w:div>
    <w:div w:id="1082263185">
      <w:bodyDiv w:val="1"/>
      <w:marLeft w:val="0"/>
      <w:marRight w:val="0"/>
      <w:marTop w:val="0"/>
      <w:marBottom w:val="0"/>
      <w:divBdr>
        <w:top w:val="none" w:sz="0" w:space="0" w:color="auto"/>
        <w:left w:val="none" w:sz="0" w:space="0" w:color="auto"/>
        <w:bottom w:val="none" w:sz="0" w:space="0" w:color="auto"/>
        <w:right w:val="none" w:sz="0" w:space="0" w:color="auto"/>
      </w:divBdr>
    </w:div>
    <w:div w:id="1093431542">
      <w:bodyDiv w:val="1"/>
      <w:marLeft w:val="0"/>
      <w:marRight w:val="0"/>
      <w:marTop w:val="0"/>
      <w:marBottom w:val="0"/>
      <w:divBdr>
        <w:top w:val="none" w:sz="0" w:space="0" w:color="auto"/>
        <w:left w:val="none" w:sz="0" w:space="0" w:color="auto"/>
        <w:bottom w:val="none" w:sz="0" w:space="0" w:color="auto"/>
        <w:right w:val="none" w:sz="0" w:space="0" w:color="auto"/>
      </w:divBdr>
    </w:div>
    <w:div w:id="1099638368">
      <w:bodyDiv w:val="1"/>
      <w:marLeft w:val="0"/>
      <w:marRight w:val="0"/>
      <w:marTop w:val="0"/>
      <w:marBottom w:val="0"/>
      <w:divBdr>
        <w:top w:val="none" w:sz="0" w:space="0" w:color="auto"/>
        <w:left w:val="none" w:sz="0" w:space="0" w:color="auto"/>
        <w:bottom w:val="none" w:sz="0" w:space="0" w:color="auto"/>
        <w:right w:val="none" w:sz="0" w:space="0" w:color="auto"/>
      </w:divBdr>
    </w:div>
    <w:div w:id="1109161890">
      <w:bodyDiv w:val="1"/>
      <w:marLeft w:val="0"/>
      <w:marRight w:val="0"/>
      <w:marTop w:val="0"/>
      <w:marBottom w:val="0"/>
      <w:divBdr>
        <w:top w:val="none" w:sz="0" w:space="0" w:color="auto"/>
        <w:left w:val="none" w:sz="0" w:space="0" w:color="auto"/>
        <w:bottom w:val="none" w:sz="0" w:space="0" w:color="auto"/>
        <w:right w:val="none" w:sz="0" w:space="0" w:color="auto"/>
      </w:divBdr>
    </w:div>
    <w:div w:id="1116561766">
      <w:bodyDiv w:val="1"/>
      <w:marLeft w:val="0"/>
      <w:marRight w:val="0"/>
      <w:marTop w:val="0"/>
      <w:marBottom w:val="0"/>
      <w:divBdr>
        <w:top w:val="none" w:sz="0" w:space="0" w:color="auto"/>
        <w:left w:val="none" w:sz="0" w:space="0" w:color="auto"/>
        <w:bottom w:val="none" w:sz="0" w:space="0" w:color="auto"/>
        <w:right w:val="none" w:sz="0" w:space="0" w:color="auto"/>
      </w:divBdr>
    </w:div>
    <w:div w:id="1138570695">
      <w:bodyDiv w:val="1"/>
      <w:marLeft w:val="0"/>
      <w:marRight w:val="0"/>
      <w:marTop w:val="0"/>
      <w:marBottom w:val="0"/>
      <w:divBdr>
        <w:top w:val="none" w:sz="0" w:space="0" w:color="auto"/>
        <w:left w:val="none" w:sz="0" w:space="0" w:color="auto"/>
        <w:bottom w:val="none" w:sz="0" w:space="0" w:color="auto"/>
        <w:right w:val="none" w:sz="0" w:space="0" w:color="auto"/>
      </w:divBdr>
    </w:div>
    <w:div w:id="1148084728">
      <w:bodyDiv w:val="1"/>
      <w:marLeft w:val="0"/>
      <w:marRight w:val="0"/>
      <w:marTop w:val="0"/>
      <w:marBottom w:val="0"/>
      <w:divBdr>
        <w:top w:val="none" w:sz="0" w:space="0" w:color="auto"/>
        <w:left w:val="none" w:sz="0" w:space="0" w:color="auto"/>
        <w:bottom w:val="none" w:sz="0" w:space="0" w:color="auto"/>
        <w:right w:val="none" w:sz="0" w:space="0" w:color="auto"/>
      </w:divBdr>
    </w:div>
    <w:div w:id="1149178083">
      <w:bodyDiv w:val="1"/>
      <w:marLeft w:val="0"/>
      <w:marRight w:val="0"/>
      <w:marTop w:val="0"/>
      <w:marBottom w:val="0"/>
      <w:divBdr>
        <w:top w:val="none" w:sz="0" w:space="0" w:color="auto"/>
        <w:left w:val="none" w:sz="0" w:space="0" w:color="auto"/>
        <w:bottom w:val="none" w:sz="0" w:space="0" w:color="auto"/>
        <w:right w:val="none" w:sz="0" w:space="0" w:color="auto"/>
      </w:divBdr>
    </w:div>
    <w:div w:id="1161651751">
      <w:bodyDiv w:val="1"/>
      <w:marLeft w:val="0"/>
      <w:marRight w:val="0"/>
      <w:marTop w:val="0"/>
      <w:marBottom w:val="0"/>
      <w:divBdr>
        <w:top w:val="none" w:sz="0" w:space="0" w:color="auto"/>
        <w:left w:val="none" w:sz="0" w:space="0" w:color="auto"/>
        <w:bottom w:val="none" w:sz="0" w:space="0" w:color="auto"/>
        <w:right w:val="none" w:sz="0" w:space="0" w:color="auto"/>
      </w:divBdr>
    </w:div>
    <w:div w:id="1163468422">
      <w:bodyDiv w:val="1"/>
      <w:marLeft w:val="0"/>
      <w:marRight w:val="0"/>
      <w:marTop w:val="0"/>
      <w:marBottom w:val="0"/>
      <w:divBdr>
        <w:top w:val="none" w:sz="0" w:space="0" w:color="auto"/>
        <w:left w:val="none" w:sz="0" w:space="0" w:color="auto"/>
        <w:bottom w:val="none" w:sz="0" w:space="0" w:color="auto"/>
        <w:right w:val="none" w:sz="0" w:space="0" w:color="auto"/>
      </w:divBdr>
    </w:div>
    <w:div w:id="1184591515">
      <w:bodyDiv w:val="1"/>
      <w:marLeft w:val="0"/>
      <w:marRight w:val="0"/>
      <w:marTop w:val="0"/>
      <w:marBottom w:val="0"/>
      <w:divBdr>
        <w:top w:val="none" w:sz="0" w:space="0" w:color="auto"/>
        <w:left w:val="none" w:sz="0" w:space="0" w:color="auto"/>
        <w:bottom w:val="none" w:sz="0" w:space="0" w:color="auto"/>
        <w:right w:val="none" w:sz="0" w:space="0" w:color="auto"/>
      </w:divBdr>
    </w:div>
    <w:div w:id="1196699480">
      <w:bodyDiv w:val="1"/>
      <w:marLeft w:val="0"/>
      <w:marRight w:val="0"/>
      <w:marTop w:val="0"/>
      <w:marBottom w:val="0"/>
      <w:divBdr>
        <w:top w:val="none" w:sz="0" w:space="0" w:color="auto"/>
        <w:left w:val="none" w:sz="0" w:space="0" w:color="auto"/>
        <w:bottom w:val="none" w:sz="0" w:space="0" w:color="auto"/>
        <w:right w:val="none" w:sz="0" w:space="0" w:color="auto"/>
      </w:divBdr>
    </w:div>
    <w:div w:id="1219515156">
      <w:bodyDiv w:val="1"/>
      <w:marLeft w:val="0"/>
      <w:marRight w:val="0"/>
      <w:marTop w:val="0"/>
      <w:marBottom w:val="0"/>
      <w:divBdr>
        <w:top w:val="none" w:sz="0" w:space="0" w:color="auto"/>
        <w:left w:val="none" w:sz="0" w:space="0" w:color="auto"/>
        <w:bottom w:val="none" w:sz="0" w:space="0" w:color="auto"/>
        <w:right w:val="none" w:sz="0" w:space="0" w:color="auto"/>
      </w:divBdr>
    </w:div>
    <w:div w:id="1220820095">
      <w:bodyDiv w:val="1"/>
      <w:marLeft w:val="0"/>
      <w:marRight w:val="0"/>
      <w:marTop w:val="0"/>
      <w:marBottom w:val="0"/>
      <w:divBdr>
        <w:top w:val="none" w:sz="0" w:space="0" w:color="auto"/>
        <w:left w:val="none" w:sz="0" w:space="0" w:color="auto"/>
        <w:bottom w:val="none" w:sz="0" w:space="0" w:color="auto"/>
        <w:right w:val="none" w:sz="0" w:space="0" w:color="auto"/>
      </w:divBdr>
    </w:div>
    <w:div w:id="1237402677">
      <w:bodyDiv w:val="1"/>
      <w:marLeft w:val="0"/>
      <w:marRight w:val="0"/>
      <w:marTop w:val="0"/>
      <w:marBottom w:val="0"/>
      <w:divBdr>
        <w:top w:val="none" w:sz="0" w:space="0" w:color="auto"/>
        <w:left w:val="none" w:sz="0" w:space="0" w:color="auto"/>
        <w:bottom w:val="none" w:sz="0" w:space="0" w:color="auto"/>
        <w:right w:val="none" w:sz="0" w:space="0" w:color="auto"/>
      </w:divBdr>
    </w:div>
    <w:div w:id="1243177603">
      <w:bodyDiv w:val="1"/>
      <w:marLeft w:val="0"/>
      <w:marRight w:val="0"/>
      <w:marTop w:val="0"/>
      <w:marBottom w:val="0"/>
      <w:divBdr>
        <w:top w:val="none" w:sz="0" w:space="0" w:color="auto"/>
        <w:left w:val="none" w:sz="0" w:space="0" w:color="auto"/>
        <w:bottom w:val="none" w:sz="0" w:space="0" w:color="auto"/>
        <w:right w:val="none" w:sz="0" w:space="0" w:color="auto"/>
      </w:divBdr>
    </w:div>
    <w:div w:id="1243487148">
      <w:bodyDiv w:val="1"/>
      <w:marLeft w:val="0"/>
      <w:marRight w:val="0"/>
      <w:marTop w:val="0"/>
      <w:marBottom w:val="0"/>
      <w:divBdr>
        <w:top w:val="none" w:sz="0" w:space="0" w:color="auto"/>
        <w:left w:val="none" w:sz="0" w:space="0" w:color="auto"/>
        <w:bottom w:val="none" w:sz="0" w:space="0" w:color="auto"/>
        <w:right w:val="none" w:sz="0" w:space="0" w:color="auto"/>
      </w:divBdr>
    </w:div>
    <w:div w:id="1246963063">
      <w:bodyDiv w:val="1"/>
      <w:marLeft w:val="0"/>
      <w:marRight w:val="0"/>
      <w:marTop w:val="0"/>
      <w:marBottom w:val="0"/>
      <w:divBdr>
        <w:top w:val="none" w:sz="0" w:space="0" w:color="auto"/>
        <w:left w:val="none" w:sz="0" w:space="0" w:color="auto"/>
        <w:bottom w:val="none" w:sz="0" w:space="0" w:color="auto"/>
        <w:right w:val="none" w:sz="0" w:space="0" w:color="auto"/>
      </w:divBdr>
    </w:div>
    <w:div w:id="1249581779">
      <w:bodyDiv w:val="1"/>
      <w:marLeft w:val="0"/>
      <w:marRight w:val="0"/>
      <w:marTop w:val="0"/>
      <w:marBottom w:val="0"/>
      <w:divBdr>
        <w:top w:val="none" w:sz="0" w:space="0" w:color="auto"/>
        <w:left w:val="none" w:sz="0" w:space="0" w:color="auto"/>
        <w:bottom w:val="none" w:sz="0" w:space="0" w:color="auto"/>
        <w:right w:val="none" w:sz="0" w:space="0" w:color="auto"/>
      </w:divBdr>
    </w:div>
    <w:div w:id="1268809451">
      <w:bodyDiv w:val="1"/>
      <w:marLeft w:val="0"/>
      <w:marRight w:val="0"/>
      <w:marTop w:val="0"/>
      <w:marBottom w:val="0"/>
      <w:divBdr>
        <w:top w:val="none" w:sz="0" w:space="0" w:color="auto"/>
        <w:left w:val="none" w:sz="0" w:space="0" w:color="auto"/>
        <w:bottom w:val="none" w:sz="0" w:space="0" w:color="auto"/>
        <w:right w:val="none" w:sz="0" w:space="0" w:color="auto"/>
      </w:divBdr>
    </w:div>
    <w:div w:id="1280650353">
      <w:bodyDiv w:val="1"/>
      <w:marLeft w:val="0"/>
      <w:marRight w:val="0"/>
      <w:marTop w:val="0"/>
      <w:marBottom w:val="0"/>
      <w:divBdr>
        <w:top w:val="none" w:sz="0" w:space="0" w:color="auto"/>
        <w:left w:val="none" w:sz="0" w:space="0" w:color="auto"/>
        <w:bottom w:val="none" w:sz="0" w:space="0" w:color="auto"/>
        <w:right w:val="none" w:sz="0" w:space="0" w:color="auto"/>
      </w:divBdr>
    </w:div>
    <w:div w:id="1288850880">
      <w:bodyDiv w:val="1"/>
      <w:marLeft w:val="0"/>
      <w:marRight w:val="0"/>
      <w:marTop w:val="0"/>
      <w:marBottom w:val="0"/>
      <w:divBdr>
        <w:top w:val="none" w:sz="0" w:space="0" w:color="auto"/>
        <w:left w:val="none" w:sz="0" w:space="0" w:color="auto"/>
        <w:bottom w:val="none" w:sz="0" w:space="0" w:color="auto"/>
        <w:right w:val="none" w:sz="0" w:space="0" w:color="auto"/>
      </w:divBdr>
    </w:div>
    <w:div w:id="1290820101">
      <w:bodyDiv w:val="1"/>
      <w:marLeft w:val="0"/>
      <w:marRight w:val="0"/>
      <w:marTop w:val="0"/>
      <w:marBottom w:val="0"/>
      <w:divBdr>
        <w:top w:val="none" w:sz="0" w:space="0" w:color="auto"/>
        <w:left w:val="none" w:sz="0" w:space="0" w:color="auto"/>
        <w:bottom w:val="none" w:sz="0" w:space="0" w:color="auto"/>
        <w:right w:val="none" w:sz="0" w:space="0" w:color="auto"/>
      </w:divBdr>
    </w:div>
    <w:div w:id="1291932102">
      <w:bodyDiv w:val="1"/>
      <w:marLeft w:val="0"/>
      <w:marRight w:val="0"/>
      <w:marTop w:val="0"/>
      <w:marBottom w:val="0"/>
      <w:divBdr>
        <w:top w:val="none" w:sz="0" w:space="0" w:color="auto"/>
        <w:left w:val="none" w:sz="0" w:space="0" w:color="auto"/>
        <w:bottom w:val="none" w:sz="0" w:space="0" w:color="auto"/>
        <w:right w:val="none" w:sz="0" w:space="0" w:color="auto"/>
      </w:divBdr>
    </w:div>
    <w:div w:id="1295333064">
      <w:bodyDiv w:val="1"/>
      <w:marLeft w:val="0"/>
      <w:marRight w:val="0"/>
      <w:marTop w:val="0"/>
      <w:marBottom w:val="0"/>
      <w:divBdr>
        <w:top w:val="none" w:sz="0" w:space="0" w:color="auto"/>
        <w:left w:val="none" w:sz="0" w:space="0" w:color="auto"/>
        <w:bottom w:val="none" w:sz="0" w:space="0" w:color="auto"/>
        <w:right w:val="none" w:sz="0" w:space="0" w:color="auto"/>
      </w:divBdr>
    </w:div>
    <w:div w:id="1298023466">
      <w:bodyDiv w:val="1"/>
      <w:marLeft w:val="0"/>
      <w:marRight w:val="0"/>
      <w:marTop w:val="0"/>
      <w:marBottom w:val="0"/>
      <w:divBdr>
        <w:top w:val="none" w:sz="0" w:space="0" w:color="auto"/>
        <w:left w:val="none" w:sz="0" w:space="0" w:color="auto"/>
        <w:bottom w:val="none" w:sz="0" w:space="0" w:color="auto"/>
        <w:right w:val="none" w:sz="0" w:space="0" w:color="auto"/>
      </w:divBdr>
    </w:div>
    <w:div w:id="1301687919">
      <w:bodyDiv w:val="1"/>
      <w:marLeft w:val="0"/>
      <w:marRight w:val="0"/>
      <w:marTop w:val="0"/>
      <w:marBottom w:val="0"/>
      <w:divBdr>
        <w:top w:val="none" w:sz="0" w:space="0" w:color="auto"/>
        <w:left w:val="none" w:sz="0" w:space="0" w:color="auto"/>
        <w:bottom w:val="none" w:sz="0" w:space="0" w:color="auto"/>
        <w:right w:val="none" w:sz="0" w:space="0" w:color="auto"/>
      </w:divBdr>
    </w:div>
    <w:div w:id="1309555460">
      <w:bodyDiv w:val="1"/>
      <w:marLeft w:val="0"/>
      <w:marRight w:val="0"/>
      <w:marTop w:val="0"/>
      <w:marBottom w:val="0"/>
      <w:divBdr>
        <w:top w:val="none" w:sz="0" w:space="0" w:color="auto"/>
        <w:left w:val="none" w:sz="0" w:space="0" w:color="auto"/>
        <w:bottom w:val="none" w:sz="0" w:space="0" w:color="auto"/>
        <w:right w:val="none" w:sz="0" w:space="0" w:color="auto"/>
      </w:divBdr>
    </w:div>
    <w:div w:id="1313215355">
      <w:bodyDiv w:val="1"/>
      <w:marLeft w:val="0"/>
      <w:marRight w:val="0"/>
      <w:marTop w:val="0"/>
      <w:marBottom w:val="0"/>
      <w:divBdr>
        <w:top w:val="none" w:sz="0" w:space="0" w:color="auto"/>
        <w:left w:val="none" w:sz="0" w:space="0" w:color="auto"/>
        <w:bottom w:val="none" w:sz="0" w:space="0" w:color="auto"/>
        <w:right w:val="none" w:sz="0" w:space="0" w:color="auto"/>
      </w:divBdr>
    </w:div>
    <w:div w:id="1314797550">
      <w:bodyDiv w:val="1"/>
      <w:marLeft w:val="0"/>
      <w:marRight w:val="0"/>
      <w:marTop w:val="0"/>
      <w:marBottom w:val="0"/>
      <w:divBdr>
        <w:top w:val="none" w:sz="0" w:space="0" w:color="auto"/>
        <w:left w:val="none" w:sz="0" w:space="0" w:color="auto"/>
        <w:bottom w:val="none" w:sz="0" w:space="0" w:color="auto"/>
        <w:right w:val="none" w:sz="0" w:space="0" w:color="auto"/>
      </w:divBdr>
    </w:div>
    <w:div w:id="1326784470">
      <w:bodyDiv w:val="1"/>
      <w:marLeft w:val="0"/>
      <w:marRight w:val="0"/>
      <w:marTop w:val="0"/>
      <w:marBottom w:val="0"/>
      <w:divBdr>
        <w:top w:val="none" w:sz="0" w:space="0" w:color="auto"/>
        <w:left w:val="none" w:sz="0" w:space="0" w:color="auto"/>
        <w:bottom w:val="none" w:sz="0" w:space="0" w:color="auto"/>
        <w:right w:val="none" w:sz="0" w:space="0" w:color="auto"/>
      </w:divBdr>
    </w:div>
    <w:div w:id="1327394018">
      <w:bodyDiv w:val="1"/>
      <w:marLeft w:val="0"/>
      <w:marRight w:val="0"/>
      <w:marTop w:val="0"/>
      <w:marBottom w:val="0"/>
      <w:divBdr>
        <w:top w:val="none" w:sz="0" w:space="0" w:color="auto"/>
        <w:left w:val="none" w:sz="0" w:space="0" w:color="auto"/>
        <w:bottom w:val="none" w:sz="0" w:space="0" w:color="auto"/>
        <w:right w:val="none" w:sz="0" w:space="0" w:color="auto"/>
      </w:divBdr>
    </w:div>
    <w:div w:id="1328359784">
      <w:bodyDiv w:val="1"/>
      <w:marLeft w:val="0"/>
      <w:marRight w:val="0"/>
      <w:marTop w:val="0"/>
      <w:marBottom w:val="0"/>
      <w:divBdr>
        <w:top w:val="none" w:sz="0" w:space="0" w:color="auto"/>
        <w:left w:val="none" w:sz="0" w:space="0" w:color="auto"/>
        <w:bottom w:val="none" w:sz="0" w:space="0" w:color="auto"/>
        <w:right w:val="none" w:sz="0" w:space="0" w:color="auto"/>
      </w:divBdr>
    </w:div>
    <w:div w:id="1332490586">
      <w:bodyDiv w:val="1"/>
      <w:marLeft w:val="0"/>
      <w:marRight w:val="0"/>
      <w:marTop w:val="0"/>
      <w:marBottom w:val="0"/>
      <w:divBdr>
        <w:top w:val="none" w:sz="0" w:space="0" w:color="auto"/>
        <w:left w:val="none" w:sz="0" w:space="0" w:color="auto"/>
        <w:bottom w:val="none" w:sz="0" w:space="0" w:color="auto"/>
        <w:right w:val="none" w:sz="0" w:space="0" w:color="auto"/>
      </w:divBdr>
    </w:div>
    <w:div w:id="1335063579">
      <w:bodyDiv w:val="1"/>
      <w:marLeft w:val="0"/>
      <w:marRight w:val="0"/>
      <w:marTop w:val="0"/>
      <w:marBottom w:val="0"/>
      <w:divBdr>
        <w:top w:val="none" w:sz="0" w:space="0" w:color="auto"/>
        <w:left w:val="none" w:sz="0" w:space="0" w:color="auto"/>
        <w:bottom w:val="none" w:sz="0" w:space="0" w:color="auto"/>
        <w:right w:val="none" w:sz="0" w:space="0" w:color="auto"/>
      </w:divBdr>
    </w:div>
    <w:div w:id="1337803063">
      <w:bodyDiv w:val="1"/>
      <w:marLeft w:val="0"/>
      <w:marRight w:val="0"/>
      <w:marTop w:val="0"/>
      <w:marBottom w:val="0"/>
      <w:divBdr>
        <w:top w:val="none" w:sz="0" w:space="0" w:color="auto"/>
        <w:left w:val="none" w:sz="0" w:space="0" w:color="auto"/>
        <w:bottom w:val="none" w:sz="0" w:space="0" w:color="auto"/>
        <w:right w:val="none" w:sz="0" w:space="0" w:color="auto"/>
      </w:divBdr>
    </w:div>
    <w:div w:id="1346517134">
      <w:bodyDiv w:val="1"/>
      <w:marLeft w:val="0"/>
      <w:marRight w:val="0"/>
      <w:marTop w:val="0"/>
      <w:marBottom w:val="0"/>
      <w:divBdr>
        <w:top w:val="none" w:sz="0" w:space="0" w:color="auto"/>
        <w:left w:val="none" w:sz="0" w:space="0" w:color="auto"/>
        <w:bottom w:val="none" w:sz="0" w:space="0" w:color="auto"/>
        <w:right w:val="none" w:sz="0" w:space="0" w:color="auto"/>
      </w:divBdr>
    </w:div>
    <w:div w:id="1355964691">
      <w:bodyDiv w:val="1"/>
      <w:marLeft w:val="0"/>
      <w:marRight w:val="0"/>
      <w:marTop w:val="0"/>
      <w:marBottom w:val="0"/>
      <w:divBdr>
        <w:top w:val="none" w:sz="0" w:space="0" w:color="auto"/>
        <w:left w:val="none" w:sz="0" w:space="0" w:color="auto"/>
        <w:bottom w:val="none" w:sz="0" w:space="0" w:color="auto"/>
        <w:right w:val="none" w:sz="0" w:space="0" w:color="auto"/>
      </w:divBdr>
    </w:div>
    <w:div w:id="1356299999">
      <w:bodyDiv w:val="1"/>
      <w:marLeft w:val="0"/>
      <w:marRight w:val="0"/>
      <w:marTop w:val="0"/>
      <w:marBottom w:val="0"/>
      <w:divBdr>
        <w:top w:val="none" w:sz="0" w:space="0" w:color="auto"/>
        <w:left w:val="none" w:sz="0" w:space="0" w:color="auto"/>
        <w:bottom w:val="none" w:sz="0" w:space="0" w:color="auto"/>
        <w:right w:val="none" w:sz="0" w:space="0" w:color="auto"/>
      </w:divBdr>
    </w:div>
    <w:div w:id="1360936517">
      <w:bodyDiv w:val="1"/>
      <w:marLeft w:val="0"/>
      <w:marRight w:val="0"/>
      <w:marTop w:val="0"/>
      <w:marBottom w:val="0"/>
      <w:divBdr>
        <w:top w:val="none" w:sz="0" w:space="0" w:color="auto"/>
        <w:left w:val="none" w:sz="0" w:space="0" w:color="auto"/>
        <w:bottom w:val="none" w:sz="0" w:space="0" w:color="auto"/>
        <w:right w:val="none" w:sz="0" w:space="0" w:color="auto"/>
      </w:divBdr>
    </w:div>
    <w:div w:id="1379629109">
      <w:bodyDiv w:val="1"/>
      <w:marLeft w:val="0"/>
      <w:marRight w:val="0"/>
      <w:marTop w:val="0"/>
      <w:marBottom w:val="0"/>
      <w:divBdr>
        <w:top w:val="none" w:sz="0" w:space="0" w:color="auto"/>
        <w:left w:val="none" w:sz="0" w:space="0" w:color="auto"/>
        <w:bottom w:val="none" w:sz="0" w:space="0" w:color="auto"/>
        <w:right w:val="none" w:sz="0" w:space="0" w:color="auto"/>
      </w:divBdr>
    </w:div>
    <w:div w:id="1399356484">
      <w:bodyDiv w:val="1"/>
      <w:marLeft w:val="0"/>
      <w:marRight w:val="0"/>
      <w:marTop w:val="0"/>
      <w:marBottom w:val="0"/>
      <w:divBdr>
        <w:top w:val="none" w:sz="0" w:space="0" w:color="auto"/>
        <w:left w:val="none" w:sz="0" w:space="0" w:color="auto"/>
        <w:bottom w:val="none" w:sz="0" w:space="0" w:color="auto"/>
        <w:right w:val="none" w:sz="0" w:space="0" w:color="auto"/>
      </w:divBdr>
    </w:div>
    <w:div w:id="1408914776">
      <w:bodyDiv w:val="1"/>
      <w:marLeft w:val="0"/>
      <w:marRight w:val="0"/>
      <w:marTop w:val="0"/>
      <w:marBottom w:val="0"/>
      <w:divBdr>
        <w:top w:val="none" w:sz="0" w:space="0" w:color="auto"/>
        <w:left w:val="none" w:sz="0" w:space="0" w:color="auto"/>
        <w:bottom w:val="none" w:sz="0" w:space="0" w:color="auto"/>
        <w:right w:val="none" w:sz="0" w:space="0" w:color="auto"/>
      </w:divBdr>
    </w:div>
    <w:div w:id="1420566113">
      <w:bodyDiv w:val="1"/>
      <w:marLeft w:val="0"/>
      <w:marRight w:val="0"/>
      <w:marTop w:val="0"/>
      <w:marBottom w:val="0"/>
      <w:divBdr>
        <w:top w:val="none" w:sz="0" w:space="0" w:color="auto"/>
        <w:left w:val="none" w:sz="0" w:space="0" w:color="auto"/>
        <w:bottom w:val="none" w:sz="0" w:space="0" w:color="auto"/>
        <w:right w:val="none" w:sz="0" w:space="0" w:color="auto"/>
      </w:divBdr>
    </w:div>
    <w:div w:id="1420784632">
      <w:bodyDiv w:val="1"/>
      <w:marLeft w:val="0"/>
      <w:marRight w:val="0"/>
      <w:marTop w:val="0"/>
      <w:marBottom w:val="0"/>
      <w:divBdr>
        <w:top w:val="none" w:sz="0" w:space="0" w:color="auto"/>
        <w:left w:val="none" w:sz="0" w:space="0" w:color="auto"/>
        <w:bottom w:val="none" w:sz="0" w:space="0" w:color="auto"/>
        <w:right w:val="none" w:sz="0" w:space="0" w:color="auto"/>
      </w:divBdr>
    </w:div>
    <w:div w:id="1423605115">
      <w:bodyDiv w:val="1"/>
      <w:marLeft w:val="0"/>
      <w:marRight w:val="0"/>
      <w:marTop w:val="0"/>
      <w:marBottom w:val="0"/>
      <w:divBdr>
        <w:top w:val="none" w:sz="0" w:space="0" w:color="auto"/>
        <w:left w:val="none" w:sz="0" w:space="0" w:color="auto"/>
        <w:bottom w:val="none" w:sz="0" w:space="0" w:color="auto"/>
        <w:right w:val="none" w:sz="0" w:space="0" w:color="auto"/>
      </w:divBdr>
    </w:div>
    <w:div w:id="1433433017">
      <w:bodyDiv w:val="1"/>
      <w:marLeft w:val="0"/>
      <w:marRight w:val="0"/>
      <w:marTop w:val="0"/>
      <w:marBottom w:val="0"/>
      <w:divBdr>
        <w:top w:val="none" w:sz="0" w:space="0" w:color="auto"/>
        <w:left w:val="none" w:sz="0" w:space="0" w:color="auto"/>
        <w:bottom w:val="none" w:sz="0" w:space="0" w:color="auto"/>
        <w:right w:val="none" w:sz="0" w:space="0" w:color="auto"/>
      </w:divBdr>
    </w:div>
    <w:div w:id="1440375422">
      <w:bodyDiv w:val="1"/>
      <w:marLeft w:val="0"/>
      <w:marRight w:val="0"/>
      <w:marTop w:val="0"/>
      <w:marBottom w:val="0"/>
      <w:divBdr>
        <w:top w:val="none" w:sz="0" w:space="0" w:color="auto"/>
        <w:left w:val="none" w:sz="0" w:space="0" w:color="auto"/>
        <w:bottom w:val="none" w:sz="0" w:space="0" w:color="auto"/>
        <w:right w:val="none" w:sz="0" w:space="0" w:color="auto"/>
      </w:divBdr>
    </w:div>
    <w:div w:id="1444836541">
      <w:bodyDiv w:val="1"/>
      <w:marLeft w:val="0"/>
      <w:marRight w:val="0"/>
      <w:marTop w:val="0"/>
      <w:marBottom w:val="0"/>
      <w:divBdr>
        <w:top w:val="none" w:sz="0" w:space="0" w:color="auto"/>
        <w:left w:val="none" w:sz="0" w:space="0" w:color="auto"/>
        <w:bottom w:val="none" w:sz="0" w:space="0" w:color="auto"/>
        <w:right w:val="none" w:sz="0" w:space="0" w:color="auto"/>
      </w:divBdr>
    </w:div>
    <w:div w:id="1445492487">
      <w:bodyDiv w:val="1"/>
      <w:marLeft w:val="0"/>
      <w:marRight w:val="0"/>
      <w:marTop w:val="0"/>
      <w:marBottom w:val="0"/>
      <w:divBdr>
        <w:top w:val="none" w:sz="0" w:space="0" w:color="auto"/>
        <w:left w:val="none" w:sz="0" w:space="0" w:color="auto"/>
        <w:bottom w:val="none" w:sz="0" w:space="0" w:color="auto"/>
        <w:right w:val="none" w:sz="0" w:space="0" w:color="auto"/>
      </w:divBdr>
    </w:div>
    <w:div w:id="1447699915">
      <w:bodyDiv w:val="1"/>
      <w:marLeft w:val="0"/>
      <w:marRight w:val="0"/>
      <w:marTop w:val="0"/>
      <w:marBottom w:val="0"/>
      <w:divBdr>
        <w:top w:val="none" w:sz="0" w:space="0" w:color="auto"/>
        <w:left w:val="none" w:sz="0" w:space="0" w:color="auto"/>
        <w:bottom w:val="none" w:sz="0" w:space="0" w:color="auto"/>
        <w:right w:val="none" w:sz="0" w:space="0" w:color="auto"/>
      </w:divBdr>
    </w:div>
    <w:div w:id="1483811163">
      <w:bodyDiv w:val="1"/>
      <w:marLeft w:val="0"/>
      <w:marRight w:val="0"/>
      <w:marTop w:val="0"/>
      <w:marBottom w:val="0"/>
      <w:divBdr>
        <w:top w:val="none" w:sz="0" w:space="0" w:color="auto"/>
        <w:left w:val="none" w:sz="0" w:space="0" w:color="auto"/>
        <w:bottom w:val="none" w:sz="0" w:space="0" w:color="auto"/>
        <w:right w:val="none" w:sz="0" w:space="0" w:color="auto"/>
      </w:divBdr>
    </w:div>
    <w:div w:id="1488859666">
      <w:bodyDiv w:val="1"/>
      <w:marLeft w:val="0"/>
      <w:marRight w:val="0"/>
      <w:marTop w:val="0"/>
      <w:marBottom w:val="0"/>
      <w:divBdr>
        <w:top w:val="none" w:sz="0" w:space="0" w:color="auto"/>
        <w:left w:val="none" w:sz="0" w:space="0" w:color="auto"/>
        <w:bottom w:val="none" w:sz="0" w:space="0" w:color="auto"/>
        <w:right w:val="none" w:sz="0" w:space="0" w:color="auto"/>
      </w:divBdr>
    </w:div>
    <w:div w:id="1490705707">
      <w:bodyDiv w:val="1"/>
      <w:marLeft w:val="0"/>
      <w:marRight w:val="0"/>
      <w:marTop w:val="0"/>
      <w:marBottom w:val="0"/>
      <w:divBdr>
        <w:top w:val="none" w:sz="0" w:space="0" w:color="auto"/>
        <w:left w:val="none" w:sz="0" w:space="0" w:color="auto"/>
        <w:bottom w:val="none" w:sz="0" w:space="0" w:color="auto"/>
        <w:right w:val="none" w:sz="0" w:space="0" w:color="auto"/>
      </w:divBdr>
    </w:div>
    <w:div w:id="1502503994">
      <w:bodyDiv w:val="1"/>
      <w:marLeft w:val="0"/>
      <w:marRight w:val="0"/>
      <w:marTop w:val="0"/>
      <w:marBottom w:val="0"/>
      <w:divBdr>
        <w:top w:val="none" w:sz="0" w:space="0" w:color="auto"/>
        <w:left w:val="none" w:sz="0" w:space="0" w:color="auto"/>
        <w:bottom w:val="none" w:sz="0" w:space="0" w:color="auto"/>
        <w:right w:val="none" w:sz="0" w:space="0" w:color="auto"/>
      </w:divBdr>
    </w:div>
    <w:div w:id="1507329608">
      <w:bodyDiv w:val="1"/>
      <w:marLeft w:val="0"/>
      <w:marRight w:val="0"/>
      <w:marTop w:val="0"/>
      <w:marBottom w:val="0"/>
      <w:divBdr>
        <w:top w:val="none" w:sz="0" w:space="0" w:color="auto"/>
        <w:left w:val="none" w:sz="0" w:space="0" w:color="auto"/>
        <w:bottom w:val="none" w:sz="0" w:space="0" w:color="auto"/>
        <w:right w:val="none" w:sz="0" w:space="0" w:color="auto"/>
      </w:divBdr>
    </w:div>
    <w:div w:id="1508323643">
      <w:bodyDiv w:val="1"/>
      <w:marLeft w:val="0"/>
      <w:marRight w:val="0"/>
      <w:marTop w:val="0"/>
      <w:marBottom w:val="0"/>
      <w:divBdr>
        <w:top w:val="none" w:sz="0" w:space="0" w:color="auto"/>
        <w:left w:val="none" w:sz="0" w:space="0" w:color="auto"/>
        <w:bottom w:val="none" w:sz="0" w:space="0" w:color="auto"/>
        <w:right w:val="none" w:sz="0" w:space="0" w:color="auto"/>
      </w:divBdr>
    </w:div>
    <w:div w:id="1515000559">
      <w:bodyDiv w:val="1"/>
      <w:marLeft w:val="0"/>
      <w:marRight w:val="0"/>
      <w:marTop w:val="0"/>
      <w:marBottom w:val="0"/>
      <w:divBdr>
        <w:top w:val="none" w:sz="0" w:space="0" w:color="auto"/>
        <w:left w:val="none" w:sz="0" w:space="0" w:color="auto"/>
        <w:bottom w:val="none" w:sz="0" w:space="0" w:color="auto"/>
        <w:right w:val="none" w:sz="0" w:space="0" w:color="auto"/>
      </w:divBdr>
    </w:div>
    <w:div w:id="1521163689">
      <w:bodyDiv w:val="1"/>
      <w:marLeft w:val="0"/>
      <w:marRight w:val="0"/>
      <w:marTop w:val="0"/>
      <w:marBottom w:val="0"/>
      <w:divBdr>
        <w:top w:val="none" w:sz="0" w:space="0" w:color="auto"/>
        <w:left w:val="none" w:sz="0" w:space="0" w:color="auto"/>
        <w:bottom w:val="none" w:sz="0" w:space="0" w:color="auto"/>
        <w:right w:val="none" w:sz="0" w:space="0" w:color="auto"/>
      </w:divBdr>
    </w:div>
    <w:div w:id="1527675589">
      <w:bodyDiv w:val="1"/>
      <w:marLeft w:val="0"/>
      <w:marRight w:val="0"/>
      <w:marTop w:val="0"/>
      <w:marBottom w:val="0"/>
      <w:divBdr>
        <w:top w:val="none" w:sz="0" w:space="0" w:color="auto"/>
        <w:left w:val="none" w:sz="0" w:space="0" w:color="auto"/>
        <w:bottom w:val="none" w:sz="0" w:space="0" w:color="auto"/>
        <w:right w:val="none" w:sz="0" w:space="0" w:color="auto"/>
      </w:divBdr>
    </w:div>
    <w:div w:id="1530143105">
      <w:bodyDiv w:val="1"/>
      <w:marLeft w:val="0"/>
      <w:marRight w:val="0"/>
      <w:marTop w:val="0"/>
      <w:marBottom w:val="0"/>
      <w:divBdr>
        <w:top w:val="none" w:sz="0" w:space="0" w:color="auto"/>
        <w:left w:val="none" w:sz="0" w:space="0" w:color="auto"/>
        <w:bottom w:val="none" w:sz="0" w:space="0" w:color="auto"/>
        <w:right w:val="none" w:sz="0" w:space="0" w:color="auto"/>
      </w:divBdr>
    </w:div>
    <w:div w:id="1532453011">
      <w:bodyDiv w:val="1"/>
      <w:marLeft w:val="0"/>
      <w:marRight w:val="0"/>
      <w:marTop w:val="0"/>
      <w:marBottom w:val="0"/>
      <w:divBdr>
        <w:top w:val="none" w:sz="0" w:space="0" w:color="auto"/>
        <w:left w:val="none" w:sz="0" w:space="0" w:color="auto"/>
        <w:bottom w:val="none" w:sz="0" w:space="0" w:color="auto"/>
        <w:right w:val="none" w:sz="0" w:space="0" w:color="auto"/>
      </w:divBdr>
    </w:div>
    <w:div w:id="1533497552">
      <w:bodyDiv w:val="1"/>
      <w:marLeft w:val="0"/>
      <w:marRight w:val="0"/>
      <w:marTop w:val="0"/>
      <w:marBottom w:val="0"/>
      <w:divBdr>
        <w:top w:val="none" w:sz="0" w:space="0" w:color="auto"/>
        <w:left w:val="none" w:sz="0" w:space="0" w:color="auto"/>
        <w:bottom w:val="none" w:sz="0" w:space="0" w:color="auto"/>
        <w:right w:val="none" w:sz="0" w:space="0" w:color="auto"/>
      </w:divBdr>
    </w:div>
    <w:div w:id="1535654877">
      <w:bodyDiv w:val="1"/>
      <w:marLeft w:val="0"/>
      <w:marRight w:val="0"/>
      <w:marTop w:val="0"/>
      <w:marBottom w:val="0"/>
      <w:divBdr>
        <w:top w:val="none" w:sz="0" w:space="0" w:color="auto"/>
        <w:left w:val="none" w:sz="0" w:space="0" w:color="auto"/>
        <w:bottom w:val="none" w:sz="0" w:space="0" w:color="auto"/>
        <w:right w:val="none" w:sz="0" w:space="0" w:color="auto"/>
      </w:divBdr>
    </w:div>
    <w:div w:id="1538204484">
      <w:bodyDiv w:val="1"/>
      <w:marLeft w:val="0"/>
      <w:marRight w:val="0"/>
      <w:marTop w:val="0"/>
      <w:marBottom w:val="0"/>
      <w:divBdr>
        <w:top w:val="none" w:sz="0" w:space="0" w:color="auto"/>
        <w:left w:val="none" w:sz="0" w:space="0" w:color="auto"/>
        <w:bottom w:val="none" w:sz="0" w:space="0" w:color="auto"/>
        <w:right w:val="none" w:sz="0" w:space="0" w:color="auto"/>
      </w:divBdr>
    </w:div>
    <w:div w:id="1542784481">
      <w:bodyDiv w:val="1"/>
      <w:marLeft w:val="0"/>
      <w:marRight w:val="0"/>
      <w:marTop w:val="0"/>
      <w:marBottom w:val="0"/>
      <w:divBdr>
        <w:top w:val="none" w:sz="0" w:space="0" w:color="auto"/>
        <w:left w:val="none" w:sz="0" w:space="0" w:color="auto"/>
        <w:bottom w:val="none" w:sz="0" w:space="0" w:color="auto"/>
        <w:right w:val="none" w:sz="0" w:space="0" w:color="auto"/>
      </w:divBdr>
    </w:div>
    <w:div w:id="1543253268">
      <w:bodyDiv w:val="1"/>
      <w:marLeft w:val="0"/>
      <w:marRight w:val="0"/>
      <w:marTop w:val="0"/>
      <w:marBottom w:val="0"/>
      <w:divBdr>
        <w:top w:val="none" w:sz="0" w:space="0" w:color="auto"/>
        <w:left w:val="none" w:sz="0" w:space="0" w:color="auto"/>
        <w:bottom w:val="none" w:sz="0" w:space="0" w:color="auto"/>
        <w:right w:val="none" w:sz="0" w:space="0" w:color="auto"/>
      </w:divBdr>
    </w:div>
    <w:div w:id="1546790216">
      <w:bodyDiv w:val="1"/>
      <w:marLeft w:val="0"/>
      <w:marRight w:val="0"/>
      <w:marTop w:val="0"/>
      <w:marBottom w:val="0"/>
      <w:divBdr>
        <w:top w:val="none" w:sz="0" w:space="0" w:color="auto"/>
        <w:left w:val="none" w:sz="0" w:space="0" w:color="auto"/>
        <w:bottom w:val="none" w:sz="0" w:space="0" w:color="auto"/>
        <w:right w:val="none" w:sz="0" w:space="0" w:color="auto"/>
      </w:divBdr>
    </w:div>
    <w:div w:id="1568687196">
      <w:bodyDiv w:val="1"/>
      <w:marLeft w:val="0"/>
      <w:marRight w:val="0"/>
      <w:marTop w:val="0"/>
      <w:marBottom w:val="0"/>
      <w:divBdr>
        <w:top w:val="none" w:sz="0" w:space="0" w:color="auto"/>
        <w:left w:val="none" w:sz="0" w:space="0" w:color="auto"/>
        <w:bottom w:val="none" w:sz="0" w:space="0" w:color="auto"/>
        <w:right w:val="none" w:sz="0" w:space="0" w:color="auto"/>
      </w:divBdr>
    </w:div>
    <w:div w:id="1571576801">
      <w:bodyDiv w:val="1"/>
      <w:marLeft w:val="0"/>
      <w:marRight w:val="0"/>
      <w:marTop w:val="0"/>
      <w:marBottom w:val="0"/>
      <w:divBdr>
        <w:top w:val="none" w:sz="0" w:space="0" w:color="auto"/>
        <w:left w:val="none" w:sz="0" w:space="0" w:color="auto"/>
        <w:bottom w:val="none" w:sz="0" w:space="0" w:color="auto"/>
        <w:right w:val="none" w:sz="0" w:space="0" w:color="auto"/>
      </w:divBdr>
    </w:div>
    <w:div w:id="1592155817">
      <w:bodyDiv w:val="1"/>
      <w:marLeft w:val="0"/>
      <w:marRight w:val="0"/>
      <w:marTop w:val="0"/>
      <w:marBottom w:val="0"/>
      <w:divBdr>
        <w:top w:val="none" w:sz="0" w:space="0" w:color="auto"/>
        <w:left w:val="none" w:sz="0" w:space="0" w:color="auto"/>
        <w:bottom w:val="none" w:sz="0" w:space="0" w:color="auto"/>
        <w:right w:val="none" w:sz="0" w:space="0" w:color="auto"/>
      </w:divBdr>
    </w:div>
    <w:div w:id="1615017127">
      <w:bodyDiv w:val="1"/>
      <w:marLeft w:val="0"/>
      <w:marRight w:val="0"/>
      <w:marTop w:val="0"/>
      <w:marBottom w:val="0"/>
      <w:divBdr>
        <w:top w:val="none" w:sz="0" w:space="0" w:color="auto"/>
        <w:left w:val="none" w:sz="0" w:space="0" w:color="auto"/>
        <w:bottom w:val="none" w:sz="0" w:space="0" w:color="auto"/>
        <w:right w:val="none" w:sz="0" w:space="0" w:color="auto"/>
      </w:divBdr>
    </w:div>
    <w:div w:id="1615671410">
      <w:bodyDiv w:val="1"/>
      <w:marLeft w:val="0"/>
      <w:marRight w:val="0"/>
      <w:marTop w:val="0"/>
      <w:marBottom w:val="0"/>
      <w:divBdr>
        <w:top w:val="none" w:sz="0" w:space="0" w:color="auto"/>
        <w:left w:val="none" w:sz="0" w:space="0" w:color="auto"/>
        <w:bottom w:val="none" w:sz="0" w:space="0" w:color="auto"/>
        <w:right w:val="none" w:sz="0" w:space="0" w:color="auto"/>
      </w:divBdr>
    </w:div>
    <w:div w:id="1616055762">
      <w:bodyDiv w:val="1"/>
      <w:marLeft w:val="0"/>
      <w:marRight w:val="0"/>
      <w:marTop w:val="0"/>
      <w:marBottom w:val="0"/>
      <w:divBdr>
        <w:top w:val="none" w:sz="0" w:space="0" w:color="auto"/>
        <w:left w:val="none" w:sz="0" w:space="0" w:color="auto"/>
        <w:bottom w:val="none" w:sz="0" w:space="0" w:color="auto"/>
        <w:right w:val="none" w:sz="0" w:space="0" w:color="auto"/>
      </w:divBdr>
    </w:div>
    <w:div w:id="1616255852">
      <w:bodyDiv w:val="1"/>
      <w:marLeft w:val="0"/>
      <w:marRight w:val="0"/>
      <w:marTop w:val="0"/>
      <w:marBottom w:val="0"/>
      <w:divBdr>
        <w:top w:val="none" w:sz="0" w:space="0" w:color="auto"/>
        <w:left w:val="none" w:sz="0" w:space="0" w:color="auto"/>
        <w:bottom w:val="none" w:sz="0" w:space="0" w:color="auto"/>
        <w:right w:val="none" w:sz="0" w:space="0" w:color="auto"/>
      </w:divBdr>
    </w:div>
    <w:div w:id="1620336674">
      <w:bodyDiv w:val="1"/>
      <w:marLeft w:val="0"/>
      <w:marRight w:val="0"/>
      <w:marTop w:val="0"/>
      <w:marBottom w:val="0"/>
      <w:divBdr>
        <w:top w:val="none" w:sz="0" w:space="0" w:color="auto"/>
        <w:left w:val="none" w:sz="0" w:space="0" w:color="auto"/>
        <w:bottom w:val="none" w:sz="0" w:space="0" w:color="auto"/>
        <w:right w:val="none" w:sz="0" w:space="0" w:color="auto"/>
      </w:divBdr>
    </w:div>
    <w:div w:id="1626546216">
      <w:bodyDiv w:val="1"/>
      <w:marLeft w:val="0"/>
      <w:marRight w:val="0"/>
      <w:marTop w:val="0"/>
      <w:marBottom w:val="0"/>
      <w:divBdr>
        <w:top w:val="none" w:sz="0" w:space="0" w:color="auto"/>
        <w:left w:val="none" w:sz="0" w:space="0" w:color="auto"/>
        <w:bottom w:val="none" w:sz="0" w:space="0" w:color="auto"/>
        <w:right w:val="none" w:sz="0" w:space="0" w:color="auto"/>
      </w:divBdr>
    </w:div>
    <w:div w:id="1642150732">
      <w:bodyDiv w:val="1"/>
      <w:marLeft w:val="0"/>
      <w:marRight w:val="0"/>
      <w:marTop w:val="0"/>
      <w:marBottom w:val="0"/>
      <w:divBdr>
        <w:top w:val="none" w:sz="0" w:space="0" w:color="auto"/>
        <w:left w:val="none" w:sz="0" w:space="0" w:color="auto"/>
        <w:bottom w:val="none" w:sz="0" w:space="0" w:color="auto"/>
        <w:right w:val="none" w:sz="0" w:space="0" w:color="auto"/>
      </w:divBdr>
    </w:div>
    <w:div w:id="1642417983">
      <w:bodyDiv w:val="1"/>
      <w:marLeft w:val="0"/>
      <w:marRight w:val="0"/>
      <w:marTop w:val="0"/>
      <w:marBottom w:val="0"/>
      <w:divBdr>
        <w:top w:val="none" w:sz="0" w:space="0" w:color="auto"/>
        <w:left w:val="none" w:sz="0" w:space="0" w:color="auto"/>
        <w:bottom w:val="none" w:sz="0" w:space="0" w:color="auto"/>
        <w:right w:val="none" w:sz="0" w:space="0" w:color="auto"/>
      </w:divBdr>
    </w:div>
    <w:div w:id="1643002903">
      <w:bodyDiv w:val="1"/>
      <w:marLeft w:val="0"/>
      <w:marRight w:val="0"/>
      <w:marTop w:val="0"/>
      <w:marBottom w:val="0"/>
      <w:divBdr>
        <w:top w:val="none" w:sz="0" w:space="0" w:color="auto"/>
        <w:left w:val="none" w:sz="0" w:space="0" w:color="auto"/>
        <w:bottom w:val="none" w:sz="0" w:space="0" w:color="auto"/>
        <w:right w:val="none" w:sz="0" w:space="0" w:color="auto"/>
      </w:divBdr>
    </w:div>
    <w:div w:id="1649284417">
      <w:bodyDiv w:val="1"/>
      <w:marLeft w:val="0"/>
      <w:marRight w:val="0"/>
      <w:marTop w:val="0"/>
      <w:marBottom w:val="0"/>
      <w:divBdr>
        <w:top w:val="none" w:sz="0" w:space="0" w:color="auto"/>
        <w:left w:val="none" w:sz="0" w:space="0" w:color="auto"/>
        <w:bottom w:val="none" w:sz="0" w:space="0" w:color="auto"/>
        <w:right w:val="none" w:sz="0" w:space="0" w:color="auto"/>
      </w:divBdr>
    </w:div>
    <w:div w:id="1657687899">
      <w:bodyDiv w:val="1"/>
      <w:marLeft w:val="0"/>
      <w:marRight w:val="0"/>
      <w:marTop w:val="0"/>
      <w:marBottom w:val="0"/>
      <w:divBdr>
        <w:top w:val="none" w:sz="0" w:space="0" w:color="auto"/>
        <w:left w:val="none" w:sz="0" w:space="0" w:color="auto"/>
        <w:bottom w:val="none" w:sz="0" w:space="0" w:color="auto"/>
        <w:right w:val="none" w:sz="0" w:space="0" w:color="auto"/>
      </w:divBdr>
    </w:div>
    <w:div w:id="1659452937">
      <w:bodyDiv w:val="1"/>
      <w:marLeft w:val="0"/>
      <w:marRight w:val="0"/>
      <w:marTop w:val="0"/>
      <w:marBottom w:val="0"/>
      <w:divBdr>
        <w:top w:val="none" w:sz="0" w:space="0" w:color="auto"/>
        <w:left w:val="none" w:sz="0" w:space="0" w:color="auto"/>
        <w:bottom w:val="none" w:sz="0" w:space="0" w:color="auto"/>
        <w:right w:val="none" w:sz="0" w:space="0" w:color="auto"/>
      </w:divBdr>
    </w:div>
    <w:div w:id="1666006159">
      <w:bodyDiv w:val="1"/>
      <w:marLeft w:val="0"/>
      <w:marRight w:val="0"/>
      <w:marTop w:val="0"/>
      <w:marBottom w:val="0"/>
      <w:divBdr>
        <w:top w:val="none" w:sz="0" w:space="0" w:color="auto"/>
        <w:left w:val="none" w:sz="0" w:space="0" w:color="auto"/>
        <w:bottom w:val="none" w:sz="0" w:space="0" w:color="auto"/>
        <w:right w:val="none" w:sz="0" w:space="0" w:color="auto"/>
      </w:divBdr>
    </w:div>
    <w:div w:id="1670333156">
      <w:bodyDiv w:val="1"/>
      <w:marLeft w:val="0"/>
      <w:marRight w:val="0"/>
      <w:marTop w:val="0"/>
      <w:marBottom w:val="0"/>
      <w:divBdr>
        <w:top w:val="none" w:sz="0" w:space="0" w:color="auto"/>
        <w:left w:val="none" w:sz="0" w:space="0" w:color="auto"/>
        <w:bottom w:val="none" w:sz="0" w:space="0" w:color="auto"/>
        <w:right w:val="none" w:sz="0" w:space="0" w:color="auto"/>
      </w:divBdr>
    </w:div>
    <w:div w:id="1689720960">
      <w:bodyDiv w:val="1"/>
      <w:marLeft w:val="0"/>
      <w:marRight w:val="0"/>
      <w:marTop w:val="0"/>
      <w:marBottom w:val="0"/>
      <w:divBdr>
        <w:top w:val="none" w:sz="0" w:space="0" w:color="auto"/>
        <w:left w:val="none" w:sz="0" w:space="0" w:color="auto"/>
        <w:bottom w:val="none" w:sz="0" w:space="0" w:color="auto"/>
        <w:right w:val="none" w:sz="0" w:space="0" w:color="auto"/>
      </w:divBdr>
    </w:div>
    <w:div w:id="1702896577">
      <w:bodyDiv w:val="1"/>
      <w:marLeft w:val="0"/>
      <w:marRight w:val="0"/>
      <w:marTop w:val="0"/>
      <w:marBottom w:val="0"/>
      <w:divBdr>
        <w:top w:val="none" w:sz="0" w:space="0" w:color="auto"/>
        <w:left w:val="none" w:sz="0" w:space="0" w:color="auto"/>
        <w:bottom w:val="none" w:sz="0" w:space="0" w:color="auto"/>
        <w:right w:val="none" w:sz="0" w:space="0" w:color="auto"/>
      </w:divBdr>
    </w:div>
    <w:div w:id="1704860518">
      <w:bodyDiv w:val="1"/>
      <w:marLeft w:val="0"/>
      <w:marRight w:val="0"/>
      <w:marTop w:val="0"/>
      <w:marBottom w:val="0"/>
      <w:divBdr>
        <w:top w:val="none" w:sz="0" w:space="0" w:color="auto"/>
        <w:left w:val="none" w:sz="0" w:space="0" w:color="auto"/>
        <w:bottom w:val="none" w:sz="0" w:space="0" w:color="auto"/>
        <w:right w:val="none" w:sz="0" w:space="0" w:color="auto"/>
      </w:divBdr>
    </w:div>
    <w:div w:id="1706103164">
      <w:bodyDiv w:val="1"/>
      <w:marLeft w:val="0"/>
      <w:marRight w:val="0"/>
      <w:marTop w:val="0"/>
      <w:marBottom w:val="0"/>
      <w:divBdr>
        <w:top w:val="none" w:sz="0" w:space="0" w:color="auto"/>
        <w:left w:val="none" w:sz="0" w:space="0" w:color="auto"/>
        <w:bottom w:val="none" w:sz="0" w:space="0" w:color="auto"/>
        <w:right w:val="none" w:sz="0" w:space="0" w:color="auto"/>
      </w:divBdr>
    </w:div>
    <w:div w:id="1708990964">
      <w:bodyDiv w:val="1"/>
      <w:marLeft w:val="0"/>
      <w:marRight w:val="0"/>
      <w:marTop w:val="0"/>
      <w:marBottom w:val="0"/>
      <w:divBdr>
        <w:top w:val="none" w:sz="0" w:space="0" w:color="auto"/>
        <w:left w:val="none" w:sz="0" w:space="0" w:color="auto"/>
        <w:bottom w:val="none" w:sz="0" w:space="0" w:color="auto"/>
        <w:right w:val="none" w:sz="0" w:space="0" w:color="auto"/>
      </w:divBdr>
    </w:div>
    <w:div w:id="1709601220">
      <w:bodyDiv w:val="1"/>
      <w:marLeft w:val="0"/>
      <w:marRight w:val="0"/>
      <w:marTop w:val="0"/>
      <w:marBottom w:val="0"/>
      <w:divBdr>
        <w:top w:val="none" w:sz="0" w:space="0" w:color="auto"/>
        <w:left w:val="none" w:sz="0" w:space="0" w:color="auto"/>
        <w:bottom w:val="none" w:sz="0" w:space="0" w:color="auto"/>
        <w:right w:val="none" w:sz="0" w:space="0" w:color="auto"/>
      </w:divBdr>
    </w:div>
    <w:div w:id="1740787373">
      <w:bodyDiv w:val="1"/>
      <w:marLeft w:val="0"/>
      <w:marRight w:val="0"/>
      <w:marTop w:val="0"/>
      <w:marBottom w:val="0"/>
      <w:divBdr>
        <w:top w:val="none" w:sz="0" w:space="0" w:color="auto"/>
        <w:left w:val="none" w:sz="0" w:space="0" w:color="auto"/>
        <w:bottom w:val="none" w:sz="0" w:space="0" w:color="auto"/>
        <w:right w:val="none" w:sz="0" w:space="0" w:color="auto"/>
      </w:divBdr>
    </w:div>
    <w:div w:id="1746419001">
      <w:bodyDiv w:val="1"/>
      <w:marLeft w:val="0"/>
      <w:marRight w:val="0"/>
      <w:marTop w:val="0"/>
      <w:marBottom w:val="0"/>
      <w:divBdr>
        <w:top w:val="none" w:sz="0" w:space="0" w:color="auto"/>
        <w:left w:val="none" w:sz="0" w:space="0" w:color="auto"/>
        <w:bottom w:val="none" w:sz="0" w:space="0" w:color="auto"/>
        <w:right w:val="none" w:sz="0" w:space="0" w:color="auto"/>
      </w:divBdr>
    </w:div>
    <w:div w:id="1770351729">
      <w:bodyDiv w:val="1"/>
      <w:marLeft w:val="0"/>
      <w:marRight w:val="0"/>
      <w:marTop w:val="0"/>
      <w:marBottom w:val="0"/>
      <w:divBdr>
        <w:top w:val="none" w:sz="0" w:space="0" w:color="auto"/>
        <w:left w:val="none" w:sz="0" w:space="0" w:color="auto"/>
        <w:bottom w:val="none" w:sz="0" w:space="0" w:color="auto"/>
        <w:right w:val="none" w:sz="0" w:space="0" w:color="auto"/>
      </w:divBdr>
    </w:div>
    <w:div w:id="1776972332">
      <w:bodyDiv w:val="1"/>
      <w:marLeft w:val="0"/>
      <w:marRight w:val="0"/>
      <w:marTop w:val="0"/>
      <w:marBottom w:val="0"/>
      <w:divBdr>
        <w:top w:val="none" w:sz="0" w:space="0" w:color="auto"/>
        <w:left w:val="none" w:sz="0" w:space="0" w:color="auto"/>
        <w:bottom w:val="none" w:sz="0" w:space="0" w:color="auto"/>
        <w:right w:val="none" w:sz="0" w:space="0" w:color="auto"/>
      </w:divBdr>
    </w:div>
    <w:div w:id="1780055991">
      <w:bodyDiv w:val="1"/>
      <w:marLeft w:val="0"/>
      <w:marRight w:val="0"/>
      <w:marTop w:val="0"/>
      <w:marBottom w:val="0"/>
      <w:divBdr>
        <w:top w:val="none" w:sz="0" w:space="0" w:color="auto"/>
        <w:left w:val="none" w:sz="0" w:space="0" w:color="auto"/>
        <w:bottom w:val="none" w:sz="0" w:space="0" w:color="auto"/>
        <w:right w:val="none" w:sz="0" w:space="0" w:color="auto"/>
      </w:divBdr>
    </w:div>
    <w:div w:id="1781727646">
      <w:bodyDiv w:val="1"/>
      <w:marLeft w:val="0"/>
      <w:marRight w:val="0"/>
      <w:marTop w:val="0"/>
      <w:marBottom w:val="0"/>
      <w:divBdr>
        <w:top w:val="none" w:sz="0" w:space="0" w:color="auto"/>
        <w:left w:val="none" w:sz="0" w:space="0" w:color="auto"/>
        <w:bottom w:val="none" w:sz="0" w:space="0" w:color="auto"/>
        <w:right w:val="none" w:sz="0" w:space="0" w:color="auto"/>
      </w:divBdr>
    </w:div>
    <w:div w:id="1816875825">
      <w:bodyDiv w:val="1"/>
      <w:marLeft w:val="0"/>
      <w:marRight w:val="0"/>
      <w:marTop w:val="0"/>
      <w:marBottom w:val="0"/>
      <w:divBdr>
        <w:top w:val="none" w:sz="0" w:space="0" w:color="auto"/>
        <w:left w:val="none" w:sz="0" w:space="0" w:color="auto"/>
        <w:bottom w:val="none" w:sz="0" w:space="0" w:color="auto"/>
        <w:right w:val="none" w:sz="0" w:space="0" w:color="auto"/>
      </w:divBdr>
    </w:div>
    <w:div w:id="1820880777">
      <w:bodyDiv w:val="1"/>
      <w:marLeft w:val="0"/>
      <w:marRight w:val="0"/>
      <w:marTop w:val="0"/>
      <w:marBottom w:val="0"/>
      <w:divBdr>
        <w:top w:val="none" w:sz="0" w:space="0" w:color="auto"/>
        <w:left w:val="none" w:sz="0" w:space="0" w:color="auto"/>
        <w:bottom w:val="none" w:sz="0" w:space="0" w:color="auto"/>
        <w:right w:val="none" w:sz="0" w:space="0" w:color="auto"/>
      </w:divBdr>
    </w:div>
    <w:div w:id="1822770947">
      <w:bodyDiv w:val="1"/>
      <w:marLeft w:val="0"/>
      <w:marRight w:val="0"/>
      <w:marTop w:val="0"/>
      <w:marBottom w:val="0"/>
      <w:divBdr>
        <w:top w:val="none" w:sz="0" w:space="0" w:color="auto"/>
        <w:left w:val="none" w:sz="0" w:space="0" w:color="auto"/>
        <w:bottom w:val="none" w:sz="0" w:space="0" w:color="auto"/>
        <w:right w:val="none" w:sz="0" w:space="0" w:color="auto"/>
      </w:divBdr>
    </w:div>
    <w:div w:id="1830555259">
      <w:bodyDiv w:val="1"/>
      <w:marLeft w:val="0"/>
      <w:marRight w:val="0"/>
      <w:marTop w:val="0"/>
      <w:marBottom w:val="0"/>
      <w:divBdr>
        <w:top w:val="none" w:sz="0" w:space="0" w:color="auto"/>
        <w:left w:val="none" w:sz="0" w:space="0" w:color="auto"/>
        <w:bottom w:val="none" w:sz="0" w:space="0" w:color="auto"/>
        <w:right w:val="none" w:sz="0" w:space="0" w:color="auto"/>
      </w:divBdr>
    </w:div>
    <w:div w:id="1835804953">
      <w:bodyDiv w:val="1"/>
      <w:marLeft w:val="0"/>
      <w:marRight w:val="0"/>
      <w:marTop w:val="0"/>
      <w:marBottom w:val="0"/>
      <w:divBdr>
        <w:top w:val="none" w:sz="0" w:space="0" w:color="auto"/>
        <w:left w:val="none" w:sz="0" w:space="0" w:color="auto"/>
        <w:bottom w:val="none" w:sz="0" w:space="0" w:color="auto"/>
        <w:right w:val="none" w:sz="0" w:space="0" w:color="auto"/>
      </w:divBdr>
    </w:div>
    <w:div w:id="1839614417">
      <w:bodyDiv w:val="1"/>
      <w:marLeft w:val="0"/>
      <w:marRight w:val="0"/>
      <w:marTop w:val="0"/>
      <w:marBottom w:val="0"/>
      <w:divBdr>
        <w:top w:val="none" w:sz="0" w:space="0" w:color="auto"/>
        <w:left w:val="none" w:sz="0" w:space="0" w:color="auto"/>
        <w:bottom w:val="none" w:sz="0" w:space="0" w:color="auto"/>
        <w:right w:val="none" w:sz="0" w:space="0" w:color="auto"/>
      </w:divBdr>
    </w:div>
    <w:div w:id="1879195615">
      <w:bodyDiv w:val="1"/>
      <w:marLeft w:val="0"/>
      <w:marRight w:val="0"/>
      <w:marTop w:val="0"/>
      <w:marBottom w:val="0"/>
      <w:divBdr>
        <w:top w:val="none" w:sz="0" w:space="0" w:color="auto"/>
        <w:left w:val="none" w:sz="0" w:space="0" w:color="auto"/>
        <w:bottom w:val="none" w:sz="0" w:space="0" w:color="auto"/>
        <w:right w:val="none" w:sz="0" w:space="0" w:color="auto"/>
      </w:divBdr>
    </w:div>
    <w:div w:id="1887907410">
      <w:bodyDiv w:val="1"/>
      <w:marLeft w:val="0"/>
      <w:marRight w:val="0"/>
      <w:marTop w:val="0"/>
      <w:marBottom w:val="0"/>
      <w:divBdr>
        <w:top w:val="none" w:sz="0" w:space="0" w:color="auto"/>
        <w:left w:val="none" w:sz="0" w:space="0" w:color="auto"/>
        <w:bottom w:val="none" w:sz="0" w:space="0" w:color="auto"/>
        <w:right w:val="none" w:sz="0" w:space="0" w:color="auto"/>
      </w:divBdr>
    </w:div>
    <w:div w:id="1894652477">
      <w:bodyDiv w:val="1"/>
      <w:marLeft w:val="0"/>
      <w:marRight w:val="0"/>
      <w:marTop w:val="0"/>
      <w:marBottom w:val="0"/>
      <w:divBdr>
        <w:top w:val="none" w:sz="0" w:space="0" w:color="auto"/>
        <w:left w:val="none" w:sz="0" w:space="0" w:color="auto"/>
        <w:bottom w:val="none" w:sz="0" w:space="0" w:color="auto"/>
        <w:right w:val="none" w:sz="0" w:space="0" w:color="auto"/>
      </w:divBdr>
    </w:div>
    <w:div w:id="1900356564">
      <w:bodyDiv w:val="1"/>
      <w:marLeft w:val="0"/>
      <w:marRight w:val="0"/>
      <w:marTop w:val="0"/>
      <w:marBottom w:val="0"/>
      <w:divBdr>
        <w:top w:val="none" w:sz="0" w:space="0" w:color="auto"/>
        <w:left w:val="none" w:sz="0" w:space="0" w:color="auto"/>
        <w:bottom w:val="none" w:sz="0" w:space="0" w:color="auto"/>
        <w:right w:val="none" w:sz="0" w:space="0" w:color="auto"/>
      </w:divBdr>
    </w:div>
    <w:div w:id="1928610445">
      <w:bodyDiv w:val="1"/>
      <w:marLeft w:val="0"/>
      <w:marRight w:val="0"/>
      <w:marTop w:val="0"/>
      <w:marBottom w:val="0"/>
      <w:divBdr>
        <w:top w:val="none" w:sz="0" w:space="0" w:color="auto"/>
        <w:left w:val="none" w:sz="0" w:space="0" w:color="auto"/>
        <w:bottom w:val="none" w:sz="0" w:space="0" w:color="auto"/>
        <w:right w:val="none" w:sz="0" w:space="0" w:color="auto"/>
      </w:divBdr>
    </w:div>
    <w:div w:id="1929074698">
      <w:bodyDiv w:val="1"/>
      <w:marLeft w:val="0"/>
      <w:marRight w:val="0"/>
      <w:marTop w:val="0"/>
      <w:marBottom w:val="0"/>
      <w:divBdr>
        <w:top w:val="none" w:sz="0" w:space="0" w:color="auto"/>
        <w:left w:val="none" w:sz="0" w:space="0" w:color="auto"/>
        <w:bottom w:val="none" w:sz="0" w:space="0" w:color="auto"/>
        <w:right w:val="none" w:sz="0" w:space="0" w:color="auto"/>
      </w:divBdr>
    </w:div>
    <w:div w:id="1936206138">
      <w:bodyDiv w:val="1"/>
      <w:marLeft w:val="0"/>
      <w:marRight w:val="0"/>
      <w:marTop w:val="0"/>
      <w:marBottom w:val="0"/>
      <w:divBdr>
        <w:top w:val="none" w:sz="0" w:space="0" w:color="auto"/>
        <w:left w:val="none" w:sz="0" w:space="0" w:color="auto"/>
        <w:bottom w:val="none" w:sz="0" w:space="0" w:color="auto"/>
        <w:right w:val="none" w:sz="0" w:space="0" w:color="auto"/>
      </w:divBdr>
    </w:div>
    <w:div w:id="1939291173">
      <w:bodyDiv w:val="1"/>
      <w:marLeft w:val="0"/>
      <w:marRight w:val="0"/>
      <w:marTop w:val="0"/>
      <w:marBottom w:val="0"/>
      <w:divBdr>
        <w:top w:val="none" w:sz="0" w:space="0" w:color="auto"/>
        <w:left w:val="none" w:sz="0" w:space="0" w:color="auto"/>
        <w:bottom w:val="none" w:sz="0" w:space="0" w:color="auto"/>
        <w:right w:val="none" w:sz="0" w:space="0" w:color="auto"/>
      </w:divBdr>
    </w:div>
    <w:div w:id="1950549164">
      <w:bodyDiv w:val="1"/>
      <w:marLeft w:val="0"/>
      <w:marRight w:val="0"/>
      <w:marTop w:val="0"/>
      <w:marBottom w:val="0"/>
      <w:divBdr>
        <w:top w:val="none" w:sz="0" w:space="0" w:color="auto"/>
        <w:left w:val="none" w:sz="0" w:space="0" w:color="auto"/>
        <w:bottom w:val="none" w:sz="0" w:space="0" w:color="auto"/>
        <w:right w:val="none" w:sz="0" w:space="0" w:color="auto"/>
      </w:divBdr>
    </w:div>
    <w:div w:id="1956671246">
      <w:bodyDiv w:val="1"/>
      <w:marLeft w:val="0"/>
      <w:marRight w:val="0"/>
      <w:marTop w:val="0"/>
      <w:marBottom w:val="0"/>
      <w:divBdr>
        <w:top w:val="none" w:sz="0" w:space="0" w:color="auto"/>
        <w:left w:val="none" w:sz="0" w:space="0" w:color="auto"/>
        <w:bottom w:val="none" w:sz="0" w:space="0" w:color="auto"/>
        <w:right w:val="none" w:sz="0" w:space="0" w:color="auto"/>
      </w:divBdr>
    </w:div>
    <w:div w:id="1962103156">
      <w:bodyDiv w:val="1"/>
      <w:marLeft w:val="0"/>
      <w:marRight w:val="0"/>
      <w:marTop w:val="0"/>
      <w:marBottom w:val="0"/>
      <w:divBdr>
        <w:top w:val="none" w:sz="0" w:space="0" w:color="auto"/>
        <w:left w:val="none" w:sz="0" w:space="0" w:color="auto"/>
        <w:bottom w:val="none" w:sz="0" w:space="0" w:color="auto"/>
        <w:right w:val="none" w:sz="0" w:space="0" w:color="auto"/>
      </w:divBdr>
    </w:div>
    <w:div w:id="1964655001">
      <w:bodyDiv w:val="1"/>
      <w:marLeft w:val="0"/>
      <w:marRight w:val="0"/>
      <w:marTop w:val="0"/>
      <w:marBottom w:val="0"/>
      <w:divBdr>
        <w:top w:val="none" w:sz="0" w:space="0" w:color="auto"/>
        <w:left w:val="none" w:sz="0" w:space="0" w:color="auto"/>
        <w:bottom w:val="none" w:sz="0" w:space="0" w:color="auto"/>
        <w:right w:val="none" w:sz="0" w:space="0" w:color="auto"/>
      </w:divBdr>
    </w:div>
    <w:div w:id="1969699651">
      <w:bodyDiv w:val="1"/>
      <w:marLeft w:val="0"/>
      <w:marRight w:val="0"/>
      <w:marTop w:val="0"/>
      <w:marBottom w:val="0"/>
      <w:divBdr>
        <w:top w:val="none" w:sz="0" w:space="0" w:color="auto"/>
        <w:left w:val="none" w:sz="0" w:space="0" w:color="auto"/>
        <w:bottom w:val="none" w:sz="0" w:space="0" w:color="auto"/>
        <w:right w:val="none" w:sz="0" w:space="0" w:color="auto"/>
      </w:divBdr>
    </w:div>
    <w:div w:id="1977418251">
      <w:bodyDiv w:val="1"/>
      <w:marLeft w:val="0"/>
      <w:marRight w:val="0"/>
      <w:marTop w:val="0"/>
      <w:marBottom w:val="0"/>
      <w:divBdr>
        <w:top w:val="none" w:sz="0" w:space="0" w:color="auto"/>
        <w:left w:val="none" w:sz="0" w:space="0" w:color="auto"/>
        <w:bottom w:val="none" w:sz="0" w:space="0" w:color="auto"/>
        <w:right w:val="none" w:sz="0" w:space="0" w:color="auto"/>
      </w:divBdr>
    </w:div>
    <w:div w:id="1986624625">
      <w:bodyDiv w:val="1"/>
      <w:marLeft w:val="0"/>
      <w:marRight w:val="0"/>
      <w:marTop w:val="0"/>
      <w:marBottom w:val="0"/>
      <w:divBdr>
        <w:top w:val="none" w:sz="0" w:space="0" w:color="auto"/>
        <w:left w:val="none" w:sz="0" w:space="0" w:color="auto"/>
        <w:bottom w:val="none" w:sz="0" w:space="0" w:color="auto"/>
        <w:right w:val="none" w:sz="0" w:space="0" w:color="auto"/>
      </w:divBdr>
    </w:div>
    <w:div w:id="1999264953">
      <w:bodyDiv w:val="1"/>
      <w:marLeft w:val="0"/>
      <w:marRight w:val="0"/>
      <w:marTop w:val="0"/>
      <w:marBottom w:val="0"/>
      <w:divBdr>
        <w:top w:val="none" w:sz="0" w:space="0" w:color="auto"/>
        <w:left w:val="none" w:sz="0" w:space="0" w:color="auto"/>
        <w:bottom w:val="none" w:sz="0" w:space="0" w:color="auto"/>
        <w:right w:val="none" w:sz="0" w:space="0" w:color="auto"/>
      </w:divBdr>
    </w:div>
    <w:div w:id="2006203416">
      <w:bodyDiv w:val="1"/>
      <w:marLeft w:val="0"/>
      <w:marRight w:val="0"/>
      <w:marTop w:val="0"/>
      <w:marBottom w:val="0"/>
      <w:divBdr>
        <w:top w:val="none" w:sz="0" w:space="0" w:color="auto"/>
        <w:left w:val="none" w:sz="0" w:space="0" w:color="auto"/>
        <w:bottom w:val="none" w:sz="0" w:space="0" w:color="auto"/>
        <w:right w:val="none" w:sz="0" w:space="0" w:color="auto"/>
      </w:divBdr>
    </w:div>
    <w:div w:id="2008433140">
      <w:bodyDiv w:val="1"/>
      <w:marLeft w:val="0"/>
      <w:marRight w:val="0"/>
      <w:marTop w:val="0"/>
      <w:marBottom w:val="0"/>
      <w:divBdr>
        <w:top w:val="none" w:sz="0" w:space="0" w:color="auto"/>
        <w:left w:val="none" w:sz="0" w:space="0" w:color="auto"/>
        <w:bottom w:val="none" w:sz="0" w:space="0" w:color="auto"/>
        <w:right w:val="none" w:sz="0" w:space="0" w:color="auto"/>
      </w:divBdr>
    </w:div>
    <w:div w:id="2018458980">
      <w:bodyDiv w:val="1"/>
      <w:marLeft w:val="0"/>
      <w:marRight w:val="0"/>
      <w:marTop w:val="0"/>
      <w:marBottom w:val="0"/>
      <w:divBdr>
        <w:top w:val="none" w:sz="0" w:space="0" w:color="auto"/>
        <w:left w:val="none" w:sz="0" w:space="0" w:color="auto"/>
        <w:bottom w:val="none" w:sz="0" w:space="0" w:color="auto"/>
        <w:right w:val="none" w:sz="0" w:space="0" w:color="auto"/>
      </w:divBdr>
    </w:div>
    <w:div w:id="2020085637">
      <w:bodyDiv w:val="1"/>
      <w:marLeft w:val="0"/>
      <w:marRight w:val="0"/>
      <w:marTop w:val="0"/>
      <w:marBottom w:val="0"/>
      <w:divBdr>
        <w:top w:val="none" w:sz="0" w:space="0" w:color="auto"/>
        <w:left w:val="none" w:sz="0" w:space="0" w:color="auto"/>
        <w:bottom w:val="none" w:sz="0" w:space="0" w:color="auto"/>
        <w:right w:val="none" w:sz="0" w:space="0" w:color="auto"/>
      </w:divBdr>
    </w:div>
    <w:div w:id="2023819364">
      <w:bodyDiv w:val="1"/>
      <w:marLeft w:val="0"/>
      <w:marRight w:val="0"/>
      <w:marTop w:val="0"/>
      <w:marBottom w:val="0"/>
      <w:divBdr>
        <w:top w:val="none" w:sz="0" w:space="0" w:color="auto"/>
        <w:left w:val="none" w:sz="0" w:space="0" w:color="auto"/>
        <w:bottom w:val="none" w:sz="0" w:space="0" w:color="auto"/>
        <w:right w:val="none" w:sz="0" w:space="0" w:color="auto"/>
      </w:divBdr>
    </w:div>
    <w:div w:id="2026709088">
      <w:bodyDiv w:val="1"/>
      <w:marLeft w:val="0"/>
      <w:marRight w:val="0"/>
      <w:marTop w:val="0"/>
      <w:marBottom w:val="0"/>
      <w:divBdr>
        <w:top w:val="none" w:sz="0" w:space="0" w:color="auto"/>
        <w:left w:val="none" w:sz="0" w:space="0" w:color="auto"/>
        <w:bottom w:val="none" w:sz="0" w:space="0" w:color="auto"/>
        <w:right w:val="none" w:sz="0" w:space="0" w:color="auto"/>
      </w:divBdr>
    </w:div>
    <w:div w:id="2052457611">
      <w:bodyDiv w:val="1"/>
      <w:marLeft w:val="0"/>
      <w:marRight w:val="0"/>
      <w:marTop w:val="0"/>
      <w:marBottom w:val="0"/>
      <w:divBdr>
        <w:top w:val="none" w:sz="0" w:space="0" w:color="auto"/>
        <w:left w:val="none" w:sz="0" w:space="0" w:color="auto"/>
        <w:bottom w:val="none" w:sz="0" w:space="0" w:color="auto"/>
        <w:right w:val="none" w:sz="0" w:space="0" w:color="auto"/>
      </w:divBdr>
    </w:div>
    <w:div w:id="2073692274">
      <w:bodyDiv w:val="1"/>
      <w:marLeft w:val="0"/>
      <w:marRight w:val="0"/>
      <w:marTop w:val="0"/>
      <w:marBottom w:val="0"/>
      <w:divBdr>
        <w:top w:val="none" w:sz="0" w:space="0" w:color="auto"/>
        <w:left w:val="none" w:sz="0" w:space="0" w:color="auto"/>
        <w:bottom w:val="none" w:sz="0" w:space="0" w:color="auto"/>
        <w:right w:val="none" w:sz="0" w:space="0" w:color="auto"/>
      </w:divBdr>
    </w:div>
    <w:div w:id="2075933293">
      <w:bodyDiv w:val="1"/>
      <w:marLeft w:val="0"/>
      <w:marRight w:val="0"/>
      <w:marTop w:val="0"/>
      <w:marBottom w:val="0"/>
      <w:divBdr>
        <w:top w:val="none" w:sz="0" w:space="0" w:color="auto"/>
        <w:left w:val="none" w:sz="0" w:space="0" w:color="auto"/>
        <w:bottom w:val="none" w:sz="0" w:space="0" w:color="auto"/>
        <w:right w:val="none" w:sz="0" w:space="0" w:color="auto"/>
      </w:divBdr>
    </w:div>
    <w:div w:id="2096707474">
      <w:bodyDiv w:val="1"/>
      <w:marLeft w:val="0"/>
      <w:marRight w:val="0"/>
      <w:marTop w:val="0"/>
      <w:marBottom w:val="0"/>
      <w:divBdr>
        <w:top w:val="none" w:sz="0" w:space="0" w:color="auto"/>
        <w:left w:val="none" w:sz="0" w:space="0" w:color="auto"/>
        <w:bottom w:val="none" w:sz="0" w:space="0" w:color="auto"/>
        <w:right w:val="none" w:sz="0" w:space="0" w:color="auto"/>
      </w:divBdr>
    </w:div>
    <w:div w:id="2126121690">
      <w:bodyDiv w:val="1"/>
      <w:marLeft w:val="0"/>
      <w:marRight w:val="0"/>
      <w:marTop w:val="0"/>
      <w:marBottom w:val="0"/>
      <w:divBdr>
        <w:top w:val="none" w:sz="0" w:space="0" w:color="auto"/>
        <w:left w:val="none" w:sz="0" w:space="0" w:color="auto"/>
        <w:bottom w:val="none" w:sz="0" w:space="0" w:color="auto"/>
        <w:right w:val="none" w:sz="0" w:space="0" w:color="auto"/>
      </w:divBdr>
    </w:div>
    <w:div w:id="2134203943">
      <w:bodyDiv w:val="1"/>
      <w:marLeft w:val="0"/>
      <w:marRight w:val="0"/>
      <w:marTop w:val="0"/>
      <w:marBottom w:val="0"/>
      <w:divBdr>
        <w:top w:val="none" w:sz="0" w:space="0" w:color="auto"/>
        <w:left w:val="none" w:sz="0" w:space="0" w:color="auto"/>
        <w:bottom w:val="none" w:sz="0" w:space="0" w:color="auto"/>
        <w:right w:val="none" w:sz="0" w:space="0" w:color="auto"/>
      </w:divBdr>
    </w:div>
    <w:div w:id="21416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17000001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https://adilet.zan.kz/rus/docs/Z040000567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69466-D363-4BFD-BB15-EE2C678B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5093</TotalTime>
  <Pages>19</Pages>
  <Words>3409</Words>
  <Characters>19433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Жұмыс тобының 1-ші отырысы – 22</vt:lpstr>
    </vt:vector>
  </TitlesOfParts>
  <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Жұмыс тобының 1-ші отырысы – 22</dc:title>
  <dc:creator>Seitak</dc:creator>
  <cp:lastModifiedBy>Кабдрахман Сакен</cp:lastModifiedBy>
  <cp:revision>2961</cp:revision>
  <cp:lastPrinted>2025-04-26T23:04:00Z</cp:lastPrinted>
  <dcterms:created xsi:type="dcterms:W3CDTF">2024-11-07T04:56:00Z</dcterms:created>
  <dcterms:modified xsi:type="dcterms:W3CDTF">2025-04-27T09:04:00Z</dcterms:modified>
</cp:coreProperties>
</file>